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:rsidR="009D19EB" w:rsidRPr="004B7E17" w:rsidRDefault="009D19EB" w:rsidP="009D19EB">
      <w:pPr>
        <w:widowControl w:val="0"/>
        <w:tabs>
          <w:tab w:val="right" w:pos="9639"/>
          <w:tab w:val="right" w:pos="13323"/>
        </w:tabs>
        <w:rPr>
          <w:rFonts w:ascii="Arial" w:hAnsi="Arial" w:cs="Arial"/>
          <w:b/>
          <w:noProof/>
          <w:sz w:val="24"/>
          <w:szCs w:val="24"/>
          <w:lang w:val="en-US" w:eastAsia="ja-JP"/>
        </w:rPr>
      </w:pPr>
      <w:r>
        <w:rPr>
          <w:b/>
          <w:noProof/>
          <w:sz w:val="24"/>
        </w:rPr>
        <w:t>3GPP TSG-RAN4 Meeting #84bis</w:t>
      </w:r>
      <w:r w:rsidRPr="004B7E17">
        <w:rPr>
          <w:rFonts w:ascii="Arial" w:hAnsi="Arial" w:cs="Arial"/>
          <w:b/>
          <w:noProof/>
          <w:sz w:val="24"/>
          <w:szCs w:val="24"/>
          <w:lang w:val="en-US"/>
        </w:rPr>
        <w:tab/>
      </w:r>
      <w:r w:rsidR="00E7332B">
        <w:rPr>
          <w:rFonts w:ascii="Arial" w:hAnsi="Arial" w:cs="Arial"/>
          <w:b/>
          <w:bCs/>
          <w:color w:val="808080"/>
          <w:sz w:val="26"/>
          <w:szCs w:val="26"/>
        </w:rPr>
        <w:t>R4-1710626</w:t>
      </w:r>
      <w:bookmarkStart w:id="0" w:name="_GoBack"/>
      <w:bookmarkEnd w:id="0"/>
    </w:p>
    <w:p w:rsidR="009D19EB" w:rsidRDefault="009D19EB" w:rsidP="009D19EB">
      <w:pPr>
        <w:pStyle w:val="CRCoverPage"/>
        <w:outlineLvl w:val="0"/>
        <w:rPr>
          <w:b/>
          <w:noProof/>
          <w:sz w:val="24"/>
        </w:rPr>
      </w:pPr>
      <w:r w:rsidRPr="007B696D">
        <w:rPr>
          <w:b/>
          <w:noProof/>
          <w:sz w:val="24"/>
        </w:rPr>
        <w:t>Dubrovnik</w:t>
      </w:r>
      <w:r>
        <w:rPr>
          <w:b/>
          <w:noProof/>
          <w:sz w:val="24"/>
        </w:rPr>
        <w:t>, HR, 9</w:t>
      </w:r>
      <w:r w:rsidRPr="00A3346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13</w:t>
      </w:r>
      <w:r w:rsidRPr="006905A5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2017</w:t>
      </w:r>
    </w:p>
    <w:p w:rsidR="0020617B" w:rsidRPr="00980FBD" w:rsidRDefault="0020617B">
      <w:pPr>
        <w:pStyle w:val="Header"/>
        <w:tabs>
          <w:tab w:val="clear" w:pos="8306"/>
          <w:tab w:val="right" w:pos="7088"/>
          <w:tab w:val="right" w:pos="9781"/>
        </w:tabs>
        <w:rPr>
          <w:rFonts w:ascii="Arial" w:eastAsia="Arial Unicode MS" w:hAnsi="Arial" w:cs="Arial"/>
          <w:b/>
          <w:bCs/>
          <w:sz w:val="28"/>
          <w:lang w:eastAsia="zh-CN"/>
        </w:rPr>
      </w:pPr>
    </w:p>
    <w:p w:rsidR="0032560C" w:rsidRPr="00980FBD" w:rsidRDefault="0032560C">
      <w:pPr>
        <w:pStyle w:val="Header"/>
        <w:tabs>
          <w:tab w:val="clear" w:pos="8306"/>
          <w:tab w:val="right" w:pos="7088"/>
          <w:tab w:val="right" w:pos="9781"/>
        </w:tabs>
        <w:rPr>
          <w:rFonts w:ascii="Arial" w:eastAsia="Arial Unicode MS" w:hAnsi="Arial" w:cs="Arial"/>
          <w:b/>
          <w:bCs/>
          <w:sz w:val="28"/>
          <w:lang w:eastAsia="zh-CN"/>
        </w:rPr>
      </w:pPr>
    </w:p>
    <w:p w:rsidR="0020617B" w:rsidRPr="00980FBD" w:rsidRDefault="0020617B">
      <w:pPr>
        <w:spacing w:after="60"/>
        <w:ind w:left="1985" w:hanging="1985"/>
        <w:rPr>
          <w:rFonts w:ascii="Arial" w:hAnsi="Arial" w:cs="Arial"/>
          <w:b/>
          <w:lang w:eastAsia="zh-CN"/>
        </w:rPr>
      </w:pPr>
      <w:r w:rsidRPr="00980FBD">
        <w:rPr>
          <w:rFonts w:ascii="Arial" w:hAnsi="Arial" w:cs="Arial"/>
          <w:b/>
        </w:rPr>
        <w:t>Title:</w:t>
      </w:r>
      <w:r w:rsidRPr="00980FBD">
        <w:rPr>
          <w:rFonts w:ascii="Arial" w:hAnsi="Arial" w:cs="Arial"/>
          <w:b/>
        </w:rPr>
        <w:tab/>
      </w:r>
      <w:r w:rsidR="000E3FD8" w:rsidRPr="00980FBD">
        <w:rPr>
          <w:rFonts w:ascii="Arial" w:hAnsi="Arial" w:cs="Arial"/>
          <w:lang w:eastAsia="zh-CN"/>
        </w:rPr>
        <w:t>Draft response LS for time mask for sTTI</w:t>
      </w:r>
    </w:p>
    <w:p w:rsidR="0019638A" w:rsidRPr="00980FBD" w:rsidRDefault="0019638A">
      <w:pPr>
        <w:spacing w:after="60"/>
        <w:ind w:left="1985" w:hanging="1985"/>
        <w:rPr>
          <w:rFonts w:ascii="Arial" w:hAnsi="Arial" w:cs="Arial"/>
          <w:b/>
          <w:bCs/>
          <w:lang w:eastAsia="zh-CN"/>
        </w:rPr>
      </w:pPr>
      <w:r w:rsidRPr="00980FBD">
        <w:rPr>
          <w:rFonts w:ascii="Arial" w:hAnsi="Arial" w:cs="Arial"/>
          <w:b/>
          <w:bCs/>
          <w:lang w:eastAsia="zh-CN"/>
        </w:rPr>
        <w:t>Response to:</w:t>
      </w:r>
      <w:r w:rsidRPr="00980FBD">
        <w:rPr>
          <w:rFonts w:ascii="Arial" w:hAnsi="Arial" w:cs="Arial"/>
          <w:b/>
          <w:bCs/>
          <w:lang w:eastAsia="zh-CN"/>
        </w:rPr>
        <w:tab/>
      </w:r>
      <w:r w:rsidR="009F6658" w:rsidRPr="00980FBD">
        <w:rPr>
          <w:rFonts w:ascii="Arial" w:hAnsi="Arial" w:cs="Arial"/>
          <w:bCs/>
        </w:rPr>
        <w:t xml:space="preserve">Reply LS </w:t>
      </w:r>
      <w:bookmarkStart w:id="1" w:name="OLE_LINK3"/>
      <w:bookmarkStart w:id="2" w:name="OLE_LINK4"/>
      <w:r w:rsidR="009F6658" w:rsidRPr="00980FBD">
        <w:rPr>
          <w:rFonts w:ascii="Arial" w:hAnsi="Arial" w:cs="Arial"/>
          <w:bCs/>
        </w:rPr>
        <w:t>on implication of sTTI operation on UL ON/OFF time mask</w:t>
      </w:r>
      <w:bookmarkEnd w:id="1"/>
      <w:bookmarkEnd w:id="2"/>
    </w:p>
    <w:p w:rsidR="0020617B" w:rsidRPr="00980FBD" w:rsidRDefault="0020617B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980FBD">
        <w:rPr>
          <w:rFonts w:ascii="Arial" w:hAnsi="Arial" w:cs="Arial"/>
          <w:b/>
        </w:rPr>
        <w:t>Release:</w:t>
      </w:r>
      <w:r w:rsidRPr="00980FBD">
        <w:rPr>
          <w:rFonts w:ascii="Arial" w:hAnsi="Arial" w:cs="Arial"/>
          <w:bCs/>
        </w:rPr>
        <w:tab/>
      </w:r>
      <w:r w:rsidRPr="00980FBD">
        <w:rPr>
          <w:rFonts w:ascii="Arial" w:hAnsi="Arial" w:cs="Arial"/>
          <w:bCs/>
          <w:color w:val="000000"/>
        </w:rPr>
        <w:t>Rel-1</w:t>
      </w:r>
      <w:r w:rsidR="00A21114">
        <w:rPr>
          <w:rFonts w:ascii="Arial" w:hAnsi="Arial" w:cs="Arial"/>
          <w:bCs/>
          <w:color w:val="000000"/>
          <w:lang w:eastAsia="zh-CN"/>
        </w:rPr>
        <w:t>5</w:t>
      </w:r>
    </w:p>
    <w:p w:rsidR="0020617B" w:rsidRPr="00980FBD" w:rsidRDefault="0020617B">
      <w:pPr>
        <w:spacing w:after="60"/>
        <w:ind w:left="1985" w:hanging="1985"/>
        <w:rPr>
          <w:rFonts w:ascii="Arial" w:hAnsi="Arial" w:cs="Arial"/>
        </w:rPr>
      </w:pPr>
      <w:r w:rsidRPr="00980FBD">
        <w:rPr>
          <w:rFonts w:ascii="Arial" w:hAnsi="Arial" w:cs="Arial"/>
          <w:b/>
        </w:rPr>
        <w:t>Work Item:</w:t>
      </w:r>
      <w:r w:rsidRPr="00980FBD">
        <w:rPr>
          <w:rFonts w:ascii="Arial" w:hAnsi="Arial" w:cs="Arial"/>
          <w:b/>
          <w:lang w:eastAsia="zh-CN"/>
        </w:rPr>
        <w:t xml:space="preserve">  </w:t>
      </w:r>
      <w:r w:rsidRPr="00980FBD">
        <w:rPr>
          <w:rFonts w:ascii="Arial" w:hAnsi="Arial" w:cs="Arial"/>
          <w:bCs/>
        </w:rPr>
        <w:tab/>
      </w:r>
      <w:r w:rsidR="000E3FD8" w:rsidRPr="00980FBD">
        <w:rPr>
          <w:rFonts w:ascii="Arial" w:hAnsi="Arial" w:cs="Arial"/>
          <w:bCs/>
          <w:lang w:eastAsia="zh-CN"/>
        </w:rPr>
        <w:t>LTE_sTTIandPT-core</w:t>
      </w:r>
    </w:p>
    <w:p w:rsidR="0005572E" w:rsidRPr="00980FBD" w:rsidRDefault="0005572E" w:rsidP="0005572E">
      <w:pPr>
        <w:spacing w:after="60"/>
        <w:rPr>
          <w:rFonts w:ascii="Arial" w:hAnsi="Arial" w:cs="Arial"/>
          <w:b/>
          <w:lang w:eastAsia="zh-CN"/>
        </w:rPr>
      </w:pPr>
    </w:p>
    <w:p w:rsidR="0020617B" w:rsidRPr="00980FBD" w:rsidRDefault="0020617B">
      <w:pPr>
        <w:spacing w:after="60"/>
        <w:ind w:left="1985" w:hanging="1985"/>
        <w:rPr>
          <w:rFonts w:ascii="Arial" w:hAnsi="Arial" w:cs="Arial"/>
          <w:bCs/>
          <w:color w:val="000000"/>
          <w:lang w:eastAsia="zh-CN"/>
        </w:rPr>
      </w:pPr>
      <w:r w:rsidRPr="00980FBD">
        <w:rPr>
          <w:rFonts w:ascii="Arial" w:hAnsi="Arial" w:cs="Arial"/>
          <w:b/>
          <w:color w:val="000000"/>
        </w:rPr>
        <w:t>Source:</w:t>
      </w:r>
      <w:r w:rsidRPr="00980FBD">
        <w:rPr>
          <w:rFonts w:ascii="Arial" w:hAnsi="Arial" w:cs="Arial"/>
          <w:bCs/>
          <w:color w:val="000000"/>
        </w:rPr>
        <w:tab/>
      </w:r>
      <w:r w:rsidR="009F6658" w:rsidRPr="00980FBD">
        <w:rPr>
          <w:rFonts w:ascii="Arial" w:hAnsi="Arial" w:cs="Arial"/>
          <w:bCs/>
          <w:lang w:eastAsia="zh-CN"/>
        </w:rPr>
        <w:t>RAN4</w:t>
      </w:r>
    </w:p>
    <w:p w:rsidR="0020617B" w:rsidRPr="00980FBD" w:rsidRDefault="0020617B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980FBD">
        <w:rPr>
          <w:rFonts w:ascii="Arial" w:hAnsi="Arial" w:cs="Arial"/>
          <w:b/>
        </w:rPr>
        <w:t>To:</w:t>
      </w:r>
      <w:r w:rsidRPr="00980FBD">
        <w:rPr>
          <w:rFonts w:ascii="Arial" w:hAnsi="Arial" w:cs="Arial"/>
          <w:bCs/>
        </w:rPr>
        <w:tab/>
      </w:r>
      <w:r w:rsidR="009F6658" w:rsidRPr="00980FBD">
        <w:rPr>
          <w:rFonts w:ascii="Arial" w:hAnsi="Arial" w:cs="Arial"/>
          <w:bCs/>
          <w:lang w:eastAsia="zh-CN"/>
        </w:rPr>
        <w:t>RAN1</w:t>
      </w:r>
    </w:p>
    <w:p w:rsidR="0020617B" w:rsidRPr="00980FBD" w:rsidRDefault="0020617B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980FBD">
        <w:rPr>
          <w:rFonts w:ascii="Arial" w:hAnsi="Arial" w:cs="Arial"/>
          <w:b/>
          <w:lang w:eastAsia="zh-CN"/>
        </w:rPr>
        <w:t>CC:</w:t>
      </w:r>
      <w:r w:rsidRPr="00980FBD">
        <w:rPr>
          <w:rFonts w:ascii="Arial" w:hAnsi="Arial" w:cs="Arial"/>
          <w:bCs/>
          <w:lang w:eastAsia="zh-CN"/>
        </w:rPr>
        <w:tab/>
      </w:r>
    </w:p>
    <w:p w:rsidR="0020617B" w:rsidRPr="00980FBD" w:rsidRDefault="0020617B">
      <w:pPr>
        <w:spacing w:after="60"/>
        <w:ind w:left="1985" w:hanging="1985"/>
        <w:rPr>
          <w:rFonts w:ascii="Arial" w:hAnsi="Arial" w:cs="Arial"/>
          <w:bCs/>
          <w:lang w:eastAsia="zh-CN"/>
        </w:rPr>
      </w:pPr>
    </w:p>
    <w:p w:rsidR="0020617B" w:rsidRPr="00980FBD" w:rsidRDefault="0020617B">
      <w:pPr>
        <w:tabs>
          <w:tab w:val="left" w:pos="2268"/>
        </w:tabs>
        <w:rPr>
          <w:rFonts w:ascii="Arial" w:hAnsi="Arial" w:cs="Arial"/>
          <w:bCs/>
        </w:rPr>
      </w:pPr>
      <w:r w:rsidRPr="00980FBD">
        <w:rPr>
          <w:rFonts w:ascii="Arial" w:hAnsi="Arial" w:cs="Arial"/>
          <w:b/>
        </w:rPr>
        <w:t>Contact Person:</w:t>
      </w:r>
      <w:r w:rsidRPr="00980FBD">
        <w:rPr>
          <w:rFonts w:ascii="Arial" w:hAnsi="Arial" w:cs="Arial"/>
          <w:bCs/>
        </w:rPr>
        <w:tab/>
      </w:r>
    </w:p>
    <w:p w:rsidR="0020617B" w:rsidRPr="00980FBD" w:rsidRDefault="0020617B">
      <w:pPr>
        <w:tabs>
          <w:tab w:val="left" w:pos="1980"/>
        </w:tabs>
        <w:spacing w:after="60"/>
        <w:outlineLvl w:val="0"/>
        <w:rPr>
          <w:rFonts w:ascii="Arial" w:hAnsi="Arial" w:cs="Arial"/>
          <w:b/>
          <w:bCs/>
          <w:lang w:eastAsia="zh-CN"/>
        </w:rPr>
      </w:pPr>
      <w:r w:rsidRPr="00980FBD">
        <w:rPr>
          <w:rFonts w:ascii="Arial" w:hAnsi="Arial" w:cs="Arial"/>
          <w:b/>
          <w:bCs/>
        </w:rPr>
        <w:t>Name:</w:t>
      </w:r>
      <w:r w:rsidRPr="00980FBD">
        <w:rPr>
          <w:rFonts w:ascii="Arial" w:hAnsi="Arial" w:cs="Arial"/>
          <w:bCs/>
        </w:rPr>
        <w:tab/>
      </w:r>
      <w:r w:rsidR="00980FBD">
        <w:rPr>
          <w:rFonts w:ascii="Arial" w:hAnsi="Arial" w:cs="Arial"/>
          <w:bCs/>
          <w:lang w:eastAsia="zh-CN"/>
        </w:rPr>
        <w:t>Prashanth Akula</w:t>
      </w:r>
    </w:p>
    <w:p w:rsidR="0020617B" w:rsidRPr="00980FBD" w:rsidRDefault="0020617B">
      <w:pPr>
        <w:tabs>
          <w:tab w:val="left" w:pos="1980"/>
        </w:tabs>
        <w:spacing w:after="60"/>
        <w:outlineLvl w:val="0"/>
        <w:rPr>
          <w:rFonts w:ascii="Arial" w:hAnsi="Arial" w:cs="Arial"/>
          <w:lang w:val="en-US" w:eastAsia="zh-CN"/>
        </w:rPr>
      </w:pPr>
      <w:r w:rsidRPr="00980FBD">
        <w:rPr>
          <w:rFonts w:ascii="Arial" w:hAnsi="Arial" w:cs="Arial"/>
          <w:b/>
          <w:bCs/>
          <w:lang w:val="en-US"/>
        </w:rPr>
        <w:t>E-mail Address:</w:t>
      </w:r>
      <w:r w:rsidRPr="00980FBD">
        <w:rPr>
          <w:rFonts w:ascii="Arial" w:hAnsi="Arial" w:cs="Arial"/>
          <w:bCs/>
          <w:lang w:val="en-US"/>
        </w:rPr>
        <w:tab/>
      </w:r>
      <w:r w:rsidR="00980FBD">
        <w:rPr>
          <w:rFonts w:ascii="Arial" w:hAnsi="Arial" w:cs="Arial"/>
          <w:bCs/>
          <w:lang w:val="en-US" w:eastAsia="zh-CN"/>
        </w:rPr>
        <w:t>pakula@qti.qualcomm.com</w:t>
      </w:r>
    </w:p>
    <w:p w:rsidR="0020617B" w:rsidRPr="00980FBD" w:rsidRDefault="0020617B">
      <w:pPr>
        <w:pBdr>
          <w:bottom w:val="single" w:sz="4" w:space="1" w:color="auto"/>
        </w:pBdr>
        <w:rPr>
          <w:rFonts w:ascii="Arial" w:hAnsi="Arial" w:cs="Arial"/>
        </w:rPr>
      </w:pPr>
    </w:p>
    <w:p w:rsidR="0020617B" w:rsidRPr="00980FBD" w:rsidRDefault="0020617B">
      <w:pPr>
        <w:spacing w:after="120"/>
        <w:rPr>
          <w:rFonts w:ascii="Arial" w:hAnsi="Arial" w:cs="Arial"/>
          <w:b/>
          <w:sz w:val="22"/>
          <w:szCs w:val="22"/>
        </w:rPr>
      </w:pPr>
      <w:r w:rsidRPr="00980FBD">
        <w:rPr>
          <w:rFonts w:ascii="Arial" w:hAnsi="Arial" w:cs="Arial"/>
          <w:b/>
          <w:sz w:val="22"/>
          <w:szCs w:val="22"/>
        </w:rPr>
        <w:t>1. Overall Description:</w:t>
      </w:r>
    </w:p>
    <w:p w:rsidR="006A0009" w:rsidRPr="00980FBD" w:rsidRDefault="00BA1602" w:rsidP="0070121E">
      <w:pPr>
        <w:spacing w:after="120"/>
        <w:jc w:val="both"/>
        <w:rPr>
          <w:rFonts w:ascii="Arial" w:hAnsi="Arial" w:cs="Arial"/>
          <w:sz w:val="21"/>
          <w:szCs w:val="21"/>
          <w:lang w:eastAsia="zh-CN"/>
        </w:rPr>
      </w:pPr>
      <w:r w:rsidRPr="00980FBD">
        <w:rPr>
          <w:rFonts w:ascii="Arial" w:hAnsi="Arial" w:cs="Arial"/>
          <w:sz w:val="21"/>
          <w:szCs w:val="21"/>
          <w:lang w:eastAsia="zh-CN"/>
        </w:rPr>
        <w:t xml:space="preserve">RAN4 </w:t>
      </w:r>
      <w:r w:rsidR="009F6658" w:rsidRPr="00980FBD">
        <w:rPr>
          <w:rFonts w:ascii="Arial" w:hAnsi="Arial" w:cs="Arial"/>
          <w:sz w:val="21"/>
          <w:szCs w:val="21"/>
          <w:lang w:eastAsia="zh-CN"/>
        </w:rPr>
        <w:t xml:space="preserve">would like to thank RAN1 for the LS </w:t>
      </w:r>
      <w:r w:rsidR="009F6658" w:rsidRPr="00980FBD">
        <w:rPr>
          <w:rFonts w:ascii="Arial" w:hAnsi="Arial" w:cs="Arial"/>
          <w:bCs/>
        </w:rPr>
        <w:t>on implication of sTTI operation on UL ON/OFF time mask</w:t>
      </w:r>
      <w:r w:rsidR="009F6658" w:rsidRPr="00980FBD">
        <w:rPr>
          <w:rFonts w:ascii="Arial" w:hAnsi="Arial" w:cs="Arial"/>
          <w:bCs/>
          <w:lang w:eastAsia="zh-CN"/>
        </w:rPr>
        <w:t>.</w:t>
      </w:r>
      <w:r w:rsidR="009F6658" w:rsidRPr="00980FBD">
        <w:rPr>
          <w:rFonts w:ascii="Arial" w:hAnsi="Arial" w:cs="Arial"/>
          <w:sz w:val="21"/>
          <w:szCs w:val="21"/>
          <w:lang w:eastAsia="zh-CN"/>
        </w:rPr>
        <w:t xml:space="preserve"> RAN4 </w:t>
      </w:r>
      <w:r w:rsidR="008A78A3" w:rsidRPr="00980FBD">
        <w:rPr>
          <w:rFonts w:ascii="Arial" w:hAnsi="Arial" w:cs="Arial"/>
          <w:sz w:val="21"/>
          <w:szCs w:val="21"/>
          <w:lang w:eastAsia="zh-CN"/>
        </w:rPr>
        <w:t xml:space="preserve">has </w:t>
      </w:r>
      <w:r w:rsidR="0070121E" w:rsidRPr="00980FBD">
        <w:rPr>
          <w:rFonts w:ascii="Arial" w:hAnsi="Arial" w:cs="Arial"/>
          <w:sz w:val="21"/>
          <w:szCs w:val="21"/>
          <w:lang w:eastAsia="zh-CN"/>
        </w:rPr>
        <w:t xml:space="preserve">discussed </w:t>
      </w:r>
      <w:r w:rsidR="009F6658" w:rsidRPr="00980FBD">
        <w:rPr>
          <w:rFonts w:ascii="Arial" w:hAnsi="Arial" w:cs="Arial"/>
          <w:sz w:val="21"/>
          <w:szCs w:val="21"/>
          <w:lang w:eastAsia="zh-CN"/>
        </w:rPr>
        <w:t>the issues mentioned in</w:t>
      </w:r>
      <w:r w:rsidR="0070121E" w:rsidRPr="00980FBD">
        <w:rPr>
          <w:rFonts w:ascii="Arial" w:hAnsi="Arial" w:cs="Arial"/>
          <w:sz w:val="21"/>
          <w:szCs w:val="21"/>
          <w:lang w:eastAsia="zh-CN"/>
        </w:rPr>
        <w:t xml:space="preserve"> </w:t>
      </w:r>
      <w:r w:rsidR="009F6658" w:rsidRPr="00980FBD">
        <w:rPr>
          <w:rFonts w:ascii="Arial" w:hAnsi="Arial" w:cs="Arial"/>
          <w:sz w:val="21"/>
          <w:szCs w:val="21"/>
          <w:lang w:eastAsia="zh-CN"/>
        </w:rPr>
        <w:t>the LS</w:t>
      </w:r>
      <w:r w:rsidR="0070121E" w:rsidRPr="00980FBD">
        <w:rPr>
          <w:rFonts w:ascii="Arial" w:hAnsi="Arial" w:cs="Arial"/>
          <w:sz w:val="21"/>
          <w:szCs w:val="21"/>
          <w:lang w:eastAsia="zh-CN"/>
        </w:rPr>
        <w:t>, and have following feedbacks:</w:t>
      </w:r>
    </w:p>
    <w:p w:rsidR="007C3CF0" w:rsidRPr="00980FBD" w:rsidRDefault="00980FBD" w:rsidP="00980FBD">
      <w:pPr>
        <w:numPr>
          <w:ilvl w:val="0"/>
          <w:numId w:val="36"/>
        </w:numPr>
        <w:spacing w:after="120"/>
        <w:jc w:val="both"/>
        <w:rPr>
          <w:rFonts w:ascii="Arial" w:hAnsi="Arial" w:cs="Arial"/>
          <w:sz w:val="21"/>
          <w:szCs w:val="21"/>
          <w:lang w:eastAsia="zh-CN"/>
        </w:rPr>
      </w:pPr>
      <w:r w:rsidRPr="00980FBD">
        <w:rPr>
          <w:rFonts w:ascii="Arial" w:hAnsi="Arial" w:cs="Arial"/>
          <w:sz w:val="21"/>
          <w:szCs w:val="21"/>
          <w:lang w:eastAsia="zh-CN"/>
        </w:rPr>
        <w:t xml:space="preserve">Regarding the duration of the transient period the agreements in RAN4 are: </w:t>
      </w:r>
    </w:p>
    <w:p w:rsidR="00980FBD" w:rsidRPr="00980FBD" w:rsidRDefault="00980FBD" w:rsidP="00980FBD">
      <w:pPr>
        <w:numPr>
          <w:ilvl w:val="1"/>
          <w:numId w:val="36"/>
        </w:numPr>
        <w:spacing w:after="120"/>
        <w:jc w:val="both"/>
        <w:rPr>
          <w:rFonts w:ascii="Arial" w:hAnsi="Arial" w:cs="Arial"/>
          <w:lang w:eastAsia="zh-CN"/>
        </w:rPr>
      </w:pPr>
      <w:r w:rsidRPr="00980FBD">
        <w:rPr>
          <w:rFonts w:ascii="Arial" w:hAnsi="Arial" w:cs="Arial"/>
          <w:lang w:val="en-US"/>
        </w:rPr>
        <w:t xml:space="preserve">For ON-OFF mask for sTTI: </w:t>
      </w:r>
    </w:p>
    <w:p w:rsidR="00980FBD" w:rsidRPr="00980FBD" w:rsidRDefault="00980FBD" w:rsidP="00980FBD">
      <w:pPr>
        <w:pStyle w:val="ListParagraph"/>
        <w:numPr>
          <w:ilvl w:val="2"/>
          <w:numId w:val="36"/>
        </w:numPr>
        <w:overflowPunct w:val="0"/>
        <w:autoSpaceDE w:val="0"/>
        <w:autoSpaceDN w:val="0"/>
        <w:adjustRightInd w:val="0"/>
        <w:spacing w:after="180"/>
        <w:ind w:firstLineChars="0"/>
        <w:contextualSpacing/>
        <w:textAlignment w:val="baseline"/>
        <w:rPr>
          <w:rFonts w:ascii="Arial" w:hAnsi="Arial" w:cs="Arial"/>
          <w:sz w:val="20"/>
          <w:szCs w:val="20"/>
        </w:rPr>
      </w:pPr>
      <w:r w:rsidRPr="00980FBD">
        <w:rPr>
          <w:rFonts w:ascii="Arial" w:hAnsi="Arial" w:cs="Arial"/>
          <w:sz w:val="20"/>
          <w:szCs w:val="20"/>
        </w:rPr>
        <w:t>For Tx BW&gt;1.4 MHz, duration of transient period=10 usec</w:t>
      </w:r>
    </w:p>
    <w:p w:rsidR="00980FBD" w:rsidRPr="00980FBD" w:rsidRDefault="00980FBD" w:rsidP="00980FBD">
      <w:pPr>
        <w:pStyle w:val="ListParagraph"/>
        <w:numPr>
          <w:ilvl w:val="2"/>
          <w:numId w:val="36"/>
        </w:numPr>
        <w:overflowPunct w:val="0"/>
        <w:autoSpaceDE w:val="0"/>
        <w:autoSpaceDN w:val="0"/>
        <w:adjustRightInd w:val="0"/>
        <w:spacing w:after="180"/>
        <w:ind w:firstLineChars="0"/>
        <w:contextualSpacing/>
        <w:textAlignment w:val="baseline"/>
        <w:rPr>
          <w:rFonts w:ascii="Arial" w:hAnsi="Arial" w:cs="Arial"/>
          <w:sz w:val="20"/>
          <w:szCs w:val="20"/>
        </w:rPr>
      </w:pPr>
      <w:r w:rsidRPr="00980FBD">
        <w:rPr>
          <w:rFonts w:ascii="Arial" w:hAnsi="Arial" w:cs="Arial"/>
          <w:sz w:val="20"/>
          <w:szCs w:val="20"/>
        </w:rPr>
        <w:t>For Tx BW=1.4 MHz, duration of transient period =20 usec</w:t>
      </w:r>
    </w:p>
    <w:p w:rsidR="00980FBD" w:rsidRPr="00980FBD" w:rsidRDefault="004556CF" w:rsidP="00980FBD">
      <w:pPr>
        <w:pStyle w:val="ListParagraph"/>
        <w:numPr>
          <w:ilvl w:val="2"/>
          <w:numId w:val="36"/>
        </w:numPr>
        <w:overflowPunct w:val="0"/>
        <w:autoSpaceDE w:val="0"/>
        <w:autoSpaceDN w:val="0"/>
        <w:adjustRightInd w:val="0"/>
        <w:spacing w:after="180"/>
        <w:ind w:firstLineChars="0"/>
        <w:contextualSpacing/>
        <w:textAlignment w:val="baselin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The transient period shall</w:t>
      </w:r>
      <w:r w:rsidR="00980FBD" w:rsidRPr="00980FBD">
        <w:rPr>
          <w:rFonts w:ascii="Arial" w:hAnsi="Arial" w:cs="Arial"/>
          <w:sz w:val="20"/>
          <w:szCs w:val="20"/>
        </w:rPr>
        <w:t xml:space="preserve"> be outside the TTI duration </w:t>
      </w:r>
    </w:p>
    <w:p w:rsidR="00980FBD" w:rsidRPr="00980FBD" w:rsidRDefault="00980FBD" w:rsidP="00980FBD">
      <w:pPr>
        <w:pStyle w:val="ListParagraph"/>
        <w:overflowPunct w:val="0"/>
        <w:autoSpaceDE w:val="0"/>
        <w:autoSpaceDN w:val="0"/>
        <w:adjustRightInd w:val="0"/>
        <w:spacing w:after="180"/>
        <w:ind w:left="2160" w:firstLineChars="0" w:firstLine="0"/>
        <w:contextualSpacing/>
        <w:textAlignment w:val="baseline"/>
        <w:rPr>
          <w:rFonts w:ascii="Arial" w:hAnsi="Arial" w:cs="Arial"/>
          <w:sz w:val="20"/>
          <w:szCs w:val="20"/>
        </w:rPr>
      </w:pPr>
    </w:p>
    <w:p w:rsidR="00980FBD" w:rsidRPr="00980FBD" w:rsidRDefault="00980FBD" w:rsidP="00980FBD">
      <w:pPr>
        <w:pStyle w:val="ListParagraph"/>
        <w:numPr>
          <w:ilvl w:val="1"/>
          <w:numId w:val="36"/>
        </w:numPr>
        <w:overflowPunct w:val="0"/>
        <w:autoSpaceDE w:val="0"/>
        <w:autoSpaceDN w:val="0"/>
        <w:adjustRightInd w:val="0"/>
        <w:spacing w:after="180"/>
        <w:ind w:firstLineChars="0"/>
        <w:contextualSpacing/>
        <w:textAlignment w:val="baseline"/>
        <w:rPr>
          <w:rFonts w:ascii="Arial" w:hAnsi="Arial" w:cs="Arial"/>
          <w:sz w:val="20"/>
          <w:szCs w:val="20"/>
        </w:rPr>
      </w:pPr>
      <w:r w:rsidRPr="00980FBD">
        <w:rPr>
          <w:rFonts w:ascii="Arial" w:hAnsi="Arial" w:cs="Arial"/>
          <w:sz w:val="20"/>
          <w:szCs w:val="20"/>
        </w:rPr>
        <w:t xml:space="preserve">For consecutive sTTI symbols: </w:t>
      </w:r>
    </w:p>
    <w:p w:rsidR="00980FBD" w:rsidRPr="00980FBD" w:rsidRDefault="00980FBD" w:rsidP="00980FBD">
      <w:pPr>
        <w:numPr>
          <w:ilvl w:val="2"/>
          <w:numId w:val="36"/>
        </w:numPr>
        <w:rPr>
          <w:rFonts w:ascii="Arial" w:hAnsi="Arial" w:cs="Arial"/>
          <w:lang w:val="en-US"/>
        </w:rPr>
      </w:pPr>
      <w:r w:rsidRPr="00980FBD">
        <w:rPr>
          <w:rFonts w:ascii="Arial" w:hAnsi="Arial" w:cs="Arial"/>
          <w:lang w:val="en-US"/>
        </w:rPr>
        <w:t xml:space="preserve">Transient periods =10+10 usec. </w:t>
      </w:r>
    </w:p>
    <w:p w:rsidR="00980FBD" w:rsidRPr="00980FBD" w:rsidRDefault="00980FBD" w:rsidP="00980FBD">
      <w:pPr>
        <w:numPr>
          <w:ilvl w:val="2"/>
          <w:numId w:val="36"/>
        </w:numPr>
        <w:rPr>
          <w:rFonts w:ascii="Arial" w:hAnsi="Arial" w:cs="Arial"/>
          <w:lang w:val="en-US"/>
        </w:rPr>
      </w:pPr>
      <w:r w:rsidRPr="00980FBD">
        <w:rPr>
          <w:rFonts w:ascii="Arial" w:hAnsi="Arial" w:cs="Arial"/>
          <w:lang w:val="en-US"/>
        </w:rPr>
        <w:t>The location for the transient period is dependent on the contents of the TTI</w:t>
      </w:r>
    </w:p>
    <w:p w:rsidR="00980FBD" w:rsidRPr="00980FBD" w:rsidRDefault="00980FBD" w:rsidP="00980FBD">
      <w:pPr>
        <w:ind w:left="720"/>
        <w:rPr>
          <w:rFonts w:ascii="Arial" w:hAnsi="Arial" w:cs="Arial"/>
          <w:lang w:val="en-US"/>
        </w:rPr>
      </w:pPr>
    </w:p>
    <w:p w:rsidR="00980FBD" w:rsidRPr="00980FBD" w:rsidRDefault="00980FBD" w:rsidP="00980FBD">
      <w:pPr>
        <w:numPr>
          <w:ilvl w:val="0"/>
          <w:numId w:val="36"/>
        </w:numPr>
        <w:rPr>
          <w:rFonts w:ascii="Arial" w:hAnsi="Arial" w:cs="Arial"/>
          <w:lang w:val="en-US"/>
        </w:rPr>
      </w:pPr>
      <w:r w:rsidRPr="00980FBD">
        <w:rPr>
          <w:rFonts w:ascii="Arial" w:hAnsi="Arial" w:cs="Arial"/>
          <w:lang w:val="en-US"/>
        </w:rPr>
        <w:t xml:space="preserve">There are multiple cases for consecutive TTIs as listed below: </w:t>
      </w:r>
    </w:p>
    <w:p w:rsidR="00980FBD" w:rsidRPr="00980FBD" w:rsidRDefault="00980FBD" w:rsidP="00980FBD">
      <w:pPr>
        <w:ind w:left="720"/>
        <w:rPr>
          <w:rFonts w:ascii="Arial" w:hAnsi="Arial" w:cs="Arial"/>
          <w:lang w:val="en-US"/>
        </w:rPr>
      </w:pPr>
    </w:p>
    <w:tbl>
      <w:tblPr>
        <w:tblW w:w="5194" w:type="dxa"/>
        <w:jc w:val="center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944"/>
        <w:gridCol w:w="2106"/>
        <w:gridCol w:w="2144"/>
      </w:tblGrid>
      <w:tr w:rsidR="00980FBD" w:rsidRPr="00980FBD" w:rsidTr="00833F35">
        <w:trPr>
          <w:trHeight w:val="460"/>
          <w:jc w:val="center"/>
        </w:trPr>
        <w:tc>
          <w:tcPr>
            <w:tcW w:w="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3D69B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980FBD" w:rsidRPr="00980FBD" w:rsidRDefault="00980FBD" w:rsidP="00833F35">
            <w:pPr>
              <w:jc w:val="center"/>
              <w:rPr>
                <w:rFonts w:ascii="Arial" w:hAnsi="Arial" w:cs="Arial"/>
                <w:lang w:val="en-US"/>
              </w:rPr>
            </w:pPr>
            <w:r w:rsidRPr="00980FBD">
              <w:rPr>
                <w:rFonts w:ascii="Arial" w:hAnsi="Arial" w:cs="Arial"/>
                <w:lang w:val="en-US"/>
              </w:rPr>
              <w:t>Case</w:t>
            </w:r>
          </w:p>
        </w:tc>
        <w:tc>
          <w:tcPr>
            <w:tcW w:w="21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3D69B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980FBD" w:rsidRPr="00980FBD" w:rsidRDefault="00980FBD" w:rsidP="00833F35">
            <w:pPr>
              <w:jc w:val="center"/>
              <w:rPr>
                <w:rFonts w:ascii="Arial" w:hAnsi="Arial" w:cs="Arial"/>
                <w:lang w:val="en-US"/>
              </w:rPr>
            </w:pPr>
            <w:r w:rsidRPr="00980FBD">
              <w:rPr>
                <w:rFonts w:ascii="Arial" w:hAnsi="Arial" w:cs="Arial"/>
                <w:lang w:val="en-US"/>
              </w:rPr>
              <w:t>Current symbol/ TTI</w:t>
            </w:r>
          </w:p>
        </w:tc>
        <w:tc>
          <w:tcPr>
            <w:tcW w:w="21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3D69B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980FBD" w:rsidRPr="00980FBD" w:rsidRDefault="00980FBD" w:rsidP="00833F35">
            <w:pPr>
              <w:jc w:val="center"/>
              <w:rPr>
                <w:rFonts w:ascii="Arial" w:hAnsi="Arial" w:cs="Arial"/>
                <w:lang w:val="en-US"/>
              </w:rPr>
            </w:pPr>
            <w:r w:rsidRPr="00980FBD">
              <w:rPr>
                <w:rFonts w:ascii="Arial" w:hAnsi="Arial" w:cs="Arial"/>
                <w:lang w:val="en-US"/>
              </w:rPr>
              <w:t>Next symbol/TTI</w:t>
            </w:r>
          </w:p>
        </w:tc>
      </w:tr>
      <w:tr w:rsidR="00980FBD" w:rsidRPr="00980FBD" w:rsidTr="00833F35">
        <w:trPr>
          <w:trHeight w:val="296"/>
          <w:jc w:val="center"/>
        </w:trPr>
        <w:tc>
          <w:tcPr>
            <w:tcW w:w="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980FBD" w:rsidRPr="00980FBD" w:rsidRDefault="00980FBD" w:rsidP="00833F35">
            <w:pPr>
              <w:jc w:val="center"/>
              <w:rPr>
                <w:rFonts w:ascii="Arial" w:hAnsi="Arial" w:cs="Arial"/>
                <w:lang w:val="en-US"/>
              </w:rPr>
            </w:pPr>
            <w:r w:rsidRPr="00980FBD">
              <w:rPr>
                <w:rFonts w:ascii="Arial" w:hAnsi="Arial" w:cs="Arial"/>
                <w:lang w:val="en-US"/>
              </w:rPr>
              <w:t>1</w:t>
            </w:r>
          </w:p>
        </w:tc>
        <w:tc>
          <w:tcPr>
            <w:tcW w:w="21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980FBD" w:rsidRPr="00980FBD" w:rsidRDefault="00980FBD" w:rsidP="00833F35">
            <w:pPr>
              <w:jc w:val="center"/>
              <w:rPr>
                <w:rFonts w:ascii="Arial" w:hAnsi="Arial" w:cs="Arial"/>
                <w:lang w:val="en-US"/>
              </w:rPr>
            </w:pPr>
            <w:r w:rsidRPr="00980FBD">
              <w:rPr>
                <w:rFonts w:ascii="Arial" w:hAnsi="Arial" w:cs="Arial"/>
                <w:lang w:val="en-US"/>
              </w:rPr>
              <w:t>2os/3os</w:t>
            </w:r>
          </w:p>
        </w:tc>
        <w:tc>
          <w:tcPr>
            <w:tcW w:w="21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980FBD" w:rsidRPr="00980FBD" w:rsidRDefault="00980FBD" w:rsidP="00833F35">
            <w:pPr>
              <w:jc w:val="center"/>
              <w:rPr>
                <w:rFonts w:ascii="Arial" w:hAnsi="Arial" w:cs="Arial"/>
                <w:lang w:val="en-US"/>
              </w:rPr>
            </w:pPr>
            <w:r w:rsidRPr="00980FBD">
              <w:rPr>
                <w:rFonts w:ascii="Arial" w:hAnsi="Arial" w:cs="Arial"/>
                <w:lang w:val="en-US"/>
              </w:rPr>
              <w:t>2os/3os</w:t>
            </w:r>
          </w:p>
        </w:tc>
      </w:tr>
      <w:tr w:rsidR="00980FBD" w:rsidRPr="00980FBD" w:rsidTr="00833F35">
        <w:trPr>
          <w:trHeight w:val="296"/>
          <w:jc w:val="center"/>
        </w:trPr>
        <w:tc>
          <w:tcPr>
            <w:tcW w:w="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980FBD" w:rsidRPr="00980FBD" w:rsidRDefault="00980FBD" w:rsidP="00833F35">
            <w:pPr>
              <w:jc w:val="center"/>
              <w:rPr>
                <w:rFonts w:ascii="Arial" w:hAnsi="Arial" w:cs="Arial"/>
                <w:lang w:val="en-US"/>
              </w:rPr>
            </w:pPr>
            <w:r w:rsidRPr="00980FBD">
              <w:rPr>
                <w:rFonts w:ascii="Arial" w:hAnsi="Arial" w:cs="Arial"/>
                <w:lang w:val="en-US"/>
              </w:rPr>
              <w:t>2</w:t>
            </w:r>
          </w:p>
        </w:tc>
        <w:tc>
          <w:tcPr>
            <w:tcW w:w="42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980FBD" w:rsidRPr="00980FBD" w:rsidRDefault="00980FBD" w:rsidP="00833F35">
            <w:pPr>
              <w:jc w:val="center"/>
              <w:rPr>
                <w:rFonts w:ascii="Arial" w:hAnsi="Arial" w:cs="Arial"/>
                <w:lang w:val="en-US"/>
              </w:rPr>
            </w:pPr>
            <w:r w:rsidRPr="00980FBD">
              <w:rPr>
                <w:rFonts w:ascii="Arial" w:hAnsi="Arial" w:cs="Arial"/>
                <w:lang w:val="en-US"/>
              </w:rPr>
              <w:t>Intra sTTI 2os/3os/7os hopping</w:t>
            </w:r>
          </w:p>
        </w:tc>
      </w:tr>
      <w:tr w:rsidR="00980FBD" w:rsidRPr="00980FBD" w:rsidTr="00833F35">
        <w:trPr>
          <w:trHeight w:val="296"/>
          <w:jc w:val="center"/>
        </w:trPr>
        <w:tc>
          <w:tcPr>
            <w:tcW w:w="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980FBD" w:rsidRPr="00980FBD" w:rsidRDefault="00980FBD" w:rsidP="00833F35">
            <w:pPr>
              <w:jc w:val="center"/>
              <w:rPr>
                <w:rFonts w:ascii="Arial" w:hAnsi="Arial" w:cs="Arial"/>
                <w:lang w:val="en-US"/>
              </w:rPr>
            </w:pPr>
            <w:r w:rsidRPr="00980FBD">
              <w:rPr>
                <w:rFonts w:ascii="Arial" w:hAnsi="Arial" w:cs="Arial"/>
                <w:lang w:val="en-US"/>
              </w:rPr>
              <w:t>3</w:t>
            </w:r>
          </w:p>
        </w:tc>
        <w:tc>
          <w:tcPr>
            <w:tcW w:w="21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980FBD" w:rsidRPr="00980FBD" w:rsidRDefault="00980FBD" w:rsidP="00833F35">
            <w:pPr>
              <w:jc w:val="center"/>
              <w:rPr>
                <w:rFonts w:ascii="Arial" w:hAnsi="Arial" w:cs="Arial"/>
                <w:lang w:val="en-US"/>
              </w:rPr>
            </w:pPr>
            <w:r w:rsidRPr="00980FBD">
              <w:rPr>
                <w:rFonts w:ascii="Arial" w:hAnsi="Arial" w:cs="Arial"/>
                <w:lang w:val="en-US"/>
              </w:rPr>
              <w:t>2os/3os</w:t>
            </w:r>
          </w:p>
        </w:tc>
        <w:tc>
          <w:tcPr>
            <w:tcW w:w="21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980FBD" w:rsidRPr="00980FBD" w:rsidRDefault="00980FBD" w:rsidP="00833F35">
            <w:pPr>
              <w:jc w:val="center"/>
              <w:rPr>
                <w:rFonts w:ascii="Arial" w:hAnsi="Arial" w:cs="Arial"/>
                <w:lang w:val="en-US"/>
              </w:rPr>
            </w:pPr>
            <w:r w:rsidRPr="00980FBD">
              <w:rPr>
                <w:rFonts w:ascii="Arial" w:hAnsi="Arial" w:cs="Arial"/>
                <w:lang w:val="en-US"/>
              </w:rPr>
              <w:t>1msec/7os</w:t>
            </w:r>
          </w:p>
        </w:tc>
      </w:tr>
      <w:tr w:rsidR="00980FBD" w:rsidRPr="00980FBD" w:rsidTr="00833F35">
        <w:trPr>
          <w:trHeight w:val="296"/>
          <w:jc w:val="center"/>
        </w:trPr>
        <w:tc>
          <w:tcPr>
            <w:tcW w:w="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980FBD" w:rsidRPr="00980FBD" w:rsidRDefault="00980FBD" w:rsidP="00833F35">
            <w:pPr>
              <w:jc w:val="center"/>
              <w:rPr>
                <w:rFonts w:ascii="Arial" w:hAnsi="Arial" w:cs="Arial"/>
                <w:lang w:val="en-US"/>
              </w:rPr>
            </w:pPr>
            <w:r w:rsidRPr="00980FBD">
              <w:rPr>
                <w:rFonts w:ascii="Arial" w:hAnsi="Arial" w:cs="Arial"/>
                <w:lang w:val="en-US"/>
              </w:rPr>
              <w:t>4</w:t>
            </w:r>
          </w:p>
        </w:tc>
        <w:tc>
          <w:tcPr>
            <w:tcW w:w="21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980FBD" w:rsidRPr="00980FBD" w:rsidRDefault="00980FBD" w:rsidP="00833F35">
            <w:pPr>
              <w:jc w:val="center"/>
              <w:rPr>
                <w:rFonts w:ascii="Arial" w:hAnsi="Arial" w:cs="Arial"/>
                <w:lang w:val="en-US"/>
              </w:rPr>
            </w:pPr>
            <w:r w:rsidRPr="00980FBD">
              <w:rPr>
                <w:rFonts w:ascii="Arial" w:hAnsi="Arial" w:cs="Arial"/>
                <w:lang w:val="en-US"/>
              </w:rPr>
              <w:t>1msec/7os</w:t>
            </w:r>
          </w:p>
        </w:tc>
        <w:tc>
          <w:tcPr>
            <w:tcW w:w="21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980FBD" w:rsidRPr="00980FBD" w:rsidRDefault="00980FBD" w:rsidP="00833F35">
            <w:pPr>
              <w:jc w:val="center"/>
              <w:rPr>
                <w:rFonts w:ascii="Arial" w:hAnsi="Arial" w:cs="Arial"/>
                <w:lang w:val="en-US"/>
              </w:rPr>
            </w:pPr>
            <w:r w:rsidRPr="00980FBD">
              <w:rPr>
                <w:rFonts w:ascii="Arial" w:hAnsi="Arial" w:cs="Arial"/>
                <w:lang w:val="en-US"/>
              </w:rPr>
              <w:t>2os/3os</w:t>
            </w:r>
          </w:p>
        </w:tc>
      </w:tr>
      <w:tr w:rsidR="00980FBD" w:rsidRPr="00980FBD" w:rsidTr="00833F35">
        <w:trPr>
          <w:trHeight w:val="17"/>
          <w:jc w:val="center"/>
        </w:trPr>
        <w:tc>
          <w:tcPr>
            <w:tcW w:w="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980FBD" w:rsidRPr="00980FBD" w:rsidRDefault="00980FBD" w:rsidP="00833F35">
            <w:pPr>
              <w:jc w:val="center"/>
              <w:rPr>
                <w:rFonts w:ascii="Arial" w:hAnsi="Arial" w:cs="Arial"/>
                <w:lang w:val="en-US"/>
              </w:rPr>
            </w:pPr>
            <w:r w:rsidRPr="00980FBD">
              <w:rPr>
                <w:rFonts w:ascii="Arial" w:hAnsi="Arial" w:cs="Arial"/>
                <w:lang w:val="en-US"/>
              </w:rPr>
              <w:t>5</w:t>
            </w:r>
          </w:p>
        </w:tc>
        <w:tc>
          <w:tcPr>
            <w:tcW w:w="21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980FBD" w:rsidRPr="00980FBD" w:rsidRDefault="00980FBD" w:rsidP="00833F35">
            <w:pPr>
              <w:jc w:val="center"/>
              <w:rPr>
                <w:rFonts w:ascii="Arial" w:hAnsi="Arial" w:cs="Arial"/>
                <w:lang w:val="en-US"/>
              </w:rPr>
            </w:pPr>
            <w:r w:rsidRPr="00980FBD">
              <w:rPr>
                <w:rFonts w:ascii="Arial" w:hAnsi="Arial" w:cs="Arial"/>
                <w:lang w:val="en-US"/>
              </w:rPr>
              <w:t>1msec/7os</w:t>
            </w:r>
          </w:p>
        </w:tc>
        <w:tc>
          <w:tcPr>
            <w:tcW w:w="21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980FBD" w:rsidRPr="00980FBD" w:rsidRDefault="00980FBD" w:rsidP="00833F35">
            <w:pPr>
              <w:jc w:val="center"/>
              <w:rPr>
                <w:rFonts w:ascii="Arial" w:hAnsi="Arial" w:cs="Arial"/>
                <w:lang w:val="en-US"/>
              </w:rPr>
            </w:pPr>
            <w:r w:rsidRPr="00980FBD">
              <w:rPr>
                <w:rFonts w:ascii="Arial" w:hAnsi="Arial" w:cs="Arial"/>
                <w:lang w:val="en-US"/>
              </w:rPr>
              <w:t>7os/1msec</w:t>
            </w:r>
          </w:p>
        </w:tc>
      </w:tr>
    </w:tbl>
    <w:p w:rsidR="00980FBD" w:rsidRDefault="00980FBD" w:rsidP="00980FBD">
      <w:pPr>
        <w:ind w:left="360"/>
        <w:jc w:val="center"/>
        <w:rPr>
          <w:rFonts w:ascii="Arial" w:hAnsi="Arial" w:cs="Arial"/>
          <w:lang w:val="en-US"/>
        </w:rPr>
      </w:pPr>
      <w:r w:rsidRPr="00980FBD">
        <w:rPr>
          <w:rFonts w:ascii="Arial" w:hAnsi="Arial" w:cs="Arial"/>
          <w:lang w:val="en-US"/>
        </w:rPr>
        <w:t>Table 1: List of all possible cases for transient periods between consecutive symbols</w:t>
      </w:r>
    </w:p>
    <w:p w:rsidR="0017508A" w:rsidRDefault="0017508A" w:rsidP="00980FBD">
      <w:pPr>
        <w:ind w:left="360"/>
        <w:jc w:val="center"/>
        <w:rPr>
          <w:rFonts w:ascii="Arial" w:hAnsi="Arial" w:cs="Arial"/>
          <w:lang w:val="en-US"/>
        </w:rPr>
      </w:pPr>
    </w:p>
    <w:p w:rsidR="0017508A" w:rsidRDefault="0017508A" w:rsidP="00980FBD">
      <w:pPr>
        <w:ind w:left="360"/>
        <w:jc w:val="center"/>
        <w:rPr>
          <w:rFonts w:ascii="Arial" w:hAnsi="Arial" w:cs="Arial"/>
          <w:lang w:val="en-US"/>
        </w:rPr>
      </w:pPr>
    </w:p>
    <w:p w:rsidR="0017508A" w:rsidRDefault="0017508A" w:rsidP="00980FBD">
      <w:pPr>
        <w:ind w:left="360"/>
        <w:jc w:val="center"/>
        <w:rPr>
          <w:rFonts w:ascii="Arial" w:hAnsi="Arial" w:cs="Arial"/>
          <w:lang w:val="en-US"/>
        </w:rPr>
      </w:pPr>
    </w:p>
    <w:p w:rsidR="0017508A" w:rsidRDefault="0017508A" w:rsidP="00980FBD">
      <w:pPr>
        <w:ind w:left="360"/>
        <w:jc w:val="center"/>
        <w:rPr>
          <w:rFonts w:ascii="Arial" w:hAnsi="Arial" w:cs="Arial"/>
          <w:lang w:val="en-US"/>
        </w:rPr>
      </w:pPr>
    </w:p>
    <w:p w:rsidR="0017508A" w:rsidRDefault="0017508A" w:rsidP="00980FBD">
      <w:pPr>
        <w:ind w:left="360"/>
        <w:jc w:val="center"/>
        <w:rPr>
          <w:rFonts w:ascii="Arial" w:hAnsi="Arial" w:cs="Arial"/>
          <w:lang w:val="en-US"/>
        </w:rPr>
      </w:pPr>
    </w:p>
    <w:p w:rsidR="0017508A" w:rsidRDefault="0017508A" w:rsidP="00980FBD">
      <w:pPr>
        <w:ind w:left="360"/>
        <w:jc w:val="center"/>
        <w:rPr>
          <w:rFonts w:ascii="Arial" w:hAnsi="Arial" w:cs="Arial"/>
          <w:lang w:val="en-US"/>
        </w:rPr>
      </w:pPr>
    </w:p>
    <w:p w:rsidR="0017508A" w:rsidRDefault="0017508A" w:rsidP="00980FBD">
      <w:pPr>
        <w:ind w:left="360"/>
        <w:jc w:val="center"/>
        <w:rPr>
          <w:rFonts w:ascii="Arial" w:hAnsi="Arial" w:cs="Arial"/>
          <w:lang w:val="en-US"/>
        </w:rPr>
      </w:pPr>
    </w:p>
    <w:p w:rsidR="0017508A" w:rsidRDefault="0017508A" w:rsidP="00980FBD">
      <w:pPr>
        <w:ind w:left="360"/>
        <w:jc w:val="center"/>
        <w:rPr>
          <w:rFonts w:ascii="Arial" w:hAnsi="Arial" w:cs="Arial"/>
          <w:lang w:val="en-US"/>
        </w:rPr>
      </w:pPr>
    </w:p>
    <w:p w:rsidR="0017508A" w:rsidRPr="00980FBD" w:rsidRDefault="0017508A" w:rsidP="00980FBD">
      <w:pPr>
        <w:ind w:left="360"/>
        <w:jc w:val="center"/>
        <w:rPr>
          <w:rFonts w:ascii="Arial" w:hAnsi="Arial" w:cs="Arial"/>
          <w:lang w:val="en-US"/>
        </w:rPr>
      </w:pPr>
    </w:p>
    <w:p w:rsidR="00980FBD" w:rsidRPr="00980FBD" w:rsidRDefault="00980FBD" w:rsidP="00980FBD">
      <w:pPr>
        <w:ind w:left="360"/>
        <w:rPr>
          <w:rFonts w:ascii="Arial" w:hAnsi="Arial" w:cs="Arial"/>
          <w:b/>
          <w:lang w:val="en-US"/>
        </w:rPr>
      </w:pPr>
    </w:p>
    <w:p w:rsidR="00980FBD" w:rsidRPr="00980FBD" w:rsidRDefault="00980FBD" w:rsidP="00980FBD">
      <w:pPr>
        <w:ind w:left="360"/>
        <w:rPr>
          <w:rFonts w:ascii="Arial" w:hAnsi="Arial" w:cs="Arial"/>
          <w:lang w:val="en-US"/>
        </w:rPr>
      </w:pPr>
      <w:r w:rsidRPr="00980FBD">
        <w:rPr>
          <w:rFonts w:ascii="Arial" w:hAnsi="Arial" w:cs="Arial"/>
          <w:lang w:val="en-US"/>
        </w:rPr>
        <w:lastRenderedPageBreak/>
        <w:t>Table 2</w:t>
      </w:r>
      <w:r w:rsidR="00A15E54">
        <w:rPr>
          <w:rFonts w:ascii="Arial" w:hAnsi="Arial" w:cs="Arial"/>
          <w:lang w:val="en-US"/>
        </w:rPr>
        <w:t>:</w:t>
      </w:r>
      <w:r w:rsidRPr="00980FBD">
        <w:rPr>
          <w:rFonts w:ascii="Arial" w:hAnsi="Arial" w:cs="Arial"/>
          <w:lang w:val="en-US"/>
        </w:rPr>
        <w:t xml:space="preserve"> </w:t>
      </w:r>
      <w:r w:rsidR="00A15E54">
        <w:rPr>
          <w:rFonts w:ascii="Arial" w:hAnsi="Arial" w:cs="Arial"/>
          <w:lang w:val="en-US"/>
        </w:rPr>
        <w:t>L</w:t>
      </w:r>
      <w:r w:rsidRPr="00980FBD">
        <w:rPr>
          <w:rFonts w:ascii="Arial" w:hAnsi="Arial" w:cs="Arial"/>
          <w:lang w:val="en-US"/>
        </w:rPr>
        <w:t>ogic to decide the location for the transient periods for each of the above cases</w:t>
      </w:r>
    </w:p>
    <w:tbl>
      <w:tblPr>
        <w:tblW w:w="9780" w:type="dxa"/>
        <w:jc w:val="center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755"/>
        <w:gridCol w:w="4457"/>
        <w:gridCol w:w="4568"/>
      </w:tblGrid>
      <w:tr w:rsidR="00980FBD" w:rsidRPr="00980FBD" w:rsidTr="00833F35">
        <w:trPr>
          <w:trHeight w:val="551"/>
          <w:jc w:val="center"/>
        </w:trPr>
        <w:tc>
          <w:tcPr>
            <w:tcW w:w="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3D69B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980FBD" w:rsidRPr="00980FBD" w:rsidRDefault="00980FBD" w:rsidP="00833F35">
            <w:pPr>
              <w:jc w:val="center"/>
              <w:rPr>
                <w:rFonts w:ascii="Arial" w:hAnsi="Arial" w:cs="Arial"/>
                <w:lang w:val="en-US"/>
              </w:rPr>
            </w:pPr>
            <w:r w:rsidRPr="00980FBD">
              <w:rPr>
                <w:rFonts w:ascii="Arial" w:hAnsi="Arial" w:cs="Arial"/>
                <w:lang w:val="en-US"/>
              </w:rPr>
              <w:t>Case</w:t>
            </w:r>
          </w:p>
        </w:tc>
        <w:tc>
          <w:tcPr>
            <w:tcW w:w="4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3D69B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980FBD" w:rsidRPr="00980FBD" w:rsidRDefault="00980FBD" w:rsidP="00833F35">
            <w:pPr>
              <w:jc w:val="center"/>
              <w:rPr>
                <w:rFonts w:ascii="Arial" w:hAnsi="Arial" w:cs="Arial"/>
                <w:lang w:val="en-US"/>
              </w:rPr>
            </w:pPr>
            <w:r w:rsidRPr="00980FBD">
              <w:rPr>
                <w:rFonts w:ascii="Arial" w:hAnsi="Arial" w:cs="Arial"/>
                <w:lang w:val="en-US"/>
              </w:rPr>
              <w:t>If condition</w:t>
            </w:r>
          </w:p>
        </w:tc>
        <w:tc>
          <w:tcPr>
            <w:tcW w:w="46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3D69B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980FBD" w:rsidRPr="00980FBD" w:rsidRDefault="00980FBD" w:rsidP="00833F35">
            <w:pPr>
              <w:jc w:val="center"/>
              <w:rPr>
                <w:rFonts w:ascii="Arial" w:hAnsi="Arial" w:cs="Arial"/>
                <w:lang w:val="en-US"/>
              </w:rPr>
            </w:pPr>
            <w:r w:rsidRPr="00980FBD">
              <w:rPr>
                <w:rFonts w:ascii="Arial" w:hAnsi="Arial" w:cs="Arial"/>
                <w:lang w:val="en-US"/>
              </w:rPr>
              <w:t>Then?</w:t>
            </w:r>
          </w:p>
        </w:tc>
      </w:tr>
      <w:tr w:rsidR="00980FBD" w:rsidRPr="00980FBD" w:rsidTr="00833F35">
        <w:trPr>
          <w:trHeight w:val="551"/>
          <w:jc w:val="center"/>
        </w:trPr>
        <w:tc>
          <w:tcPr>
            <w:tcW w:w="67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980FBD" w:rsidRPr="00980FBD" w:rsidRDefault="00980FBD" w:rsidP="00833F35">
            <w:pPr>
              <w:jc w:val="center"/>
              <w:rPr>
                <w:rFonts w:ascii="Arial" w:hAnsi="Arial" w:cs="Arial"/>
                <w:lang w:val="en-US"/>
              </w:rPr>
            </w:pPr>
            <w:r w:rsidRPr="00980FBD">
              <w:rPr>
                <w:rFonts w:ascii="Arial" w:hAnsi="Arial" w:cs="Arial"/>
                <w:lang w:val="en-US"/>
              </w:rPr>
              <w:t>1, 2</w:t>
            </w:r>
          </w:p>
        </w:tc>
        <w:tc>
          <w:tcPr>
            <w:tcW w:w="4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980FBD" w:rsidRPr="00980FBD" w:rsidRDefault="00980FBD" w:rsidP="00833F35">
            <w:pPr>
              <w:jc w:val="center"/>
              <w:rPr>
                <w:rFonts w:ascii="Arial" w:hAnsi="Arial" w:cs="Arial"/>
                <w:lang w:val="en-US"/>
              </w:rPr>
            </w:pPr>
            <w:r w:rsidRPr="00980FBD">
              <w:rPr>
                <w:rFonts w:ascii="Arial" w:hAnsi="Arial" w:cs="Arial"/>
                <w:lang w:val="en-US"/>
              </w:rPr>
              <w:t>If the symbols across the transient are [R, R]</w:t>
            </w:r>
          </w:p>
        </w:tc>
        <w:tc>
          <w:tcPr>
            <w:tcW w:w="46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980FBD" w:rsidRPr="00980FBD" w:rsidRDefault="00980FBD" w:rsidP="00833F35">
            <w:pPr>
              <w:jc w:val="center"/>
              <w:rPr>
                <w:rFonts w:ascii="Arial" w:hAnsi="Arial" w:cs="Arial"/>
                <w:lang w:val="en-US"/>
              </w:rPr>
            </w:pPr>
            <w:r w:rsidRPr="00980FBD">
              <w:rPr>
                <w:rFonts w:ascii="Arial" w:hAnsi="Arial" w:cs="Arial"/>
                <w:lang w:val="en-US"/>
              </w:rPr>
              <w:t>Then share the transient period symmetrically</w:t>
            </w:r>
          </w:p>
        </w:tc>
      </w:tr>
      <w:tr w:rsidR="00980FBD" w:rsidRPr="00980FBD" w:rsidTr="00833F35">
        <w:trPr>
          <w:trHeight w:val="551"/>
          <w:jc w:val="center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0FBD" w:rsidRPr="00980FBD" w:rsidRDefault="00980FBD" w:rsidP="00833F35">
            <w:pPr>
              <w:jc w:val="center"/>
              <w:rPr>
                <w:rFonts w:ascii="Arial" w:hAnsi="Arial" w:cs="Arial"/>
                <w:lang w:val="en-US"/>
              </w:rPr>
            </w:pPr>
          </w:p>
        </w:tc>
        <w:tc>
          <w:tcPr>
            <w:tcW w:w="4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980FBD" w:rsidRPr="00980FBD" w:rsidRDefault="00980FBD" w:rsidP="00833F35">
            <w:pPr>
              <w:jc w:val="center"/>
              <w:rPr>
                <w:rFonts w:ascii="Arial" w:hAnsi="Arial" w:cs="Arial"/>
                <w:lang w:val="en-US"/>
              </w:rPr>
            </w:pPr>
            <w:r w:rsidRPr="00980FBD">
              <w:rPr>
                <w:rFonts w:ascii="Arial" w:hAnsi="Arial" w:cs="Arial"/>
                <w:lang w:val="en-US"/>
              </w:rPr>
              <w:t>Else if the symbol on the right of the transient is ‘R’</w:t>
            </w:r>
          </w:p>
        </w:tc>
        <w:tc>
          <w:tcPr>
            <w:tcW w:w="46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980FBD" w:rsidRPr="00980FBD" w:rsidRDefault="00980FBD" w:rsidP="00833F35">
            <w:pPr>
              <w:jc w:val="center"/>
              <w:rPr>
                <w:rFonts w:ascii="Arial" w:hAnsi="Arial" w:cs="Arial"/>
                <w:lang w:val="en-US"/>
              </w:rPr>
            </w:pPr>
            <w:r w:rsidRPr="00980FBD">
              <w:rPr>
                <w:rFonts w:ascii="Arial" w:hAnsi="Arial" w:cs="Arial"/>
                <w:lang w:val="en-US"/>
              </w:rPr>
              <w:t>Then irrespective of the symbol on the left, place the entire transient period in the right ‘R’</w:t>
            </w:r>
          </w:p>
        </w:tc>
      </w:tr>
      <w:tr w:rsidR="00980FBD" w:rsidRPr="00980FBD" w:rsidTr="00833F35">
        <w:trPr>
          <w:trHeight w:val="551"/>
          <w:jc w:val="center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0FBD" w:rsidRPr="00980FBD" w:rsidRDefault="00980FBD" w:rsidP="00833F35">
            <w:pPr>
              <w:jc w:val="center"/>
              <w:rPr>
                <w:rFonts w:ascii="Arial" w:hAnsi="Arial" w:cs="Arial"/>
                <w:lang w:val="en-US"/>
              </w:rPr>
            </w:pPr>
          </w:p>
        </w:tc>
        <w:tc>
          <w:tcPr>
            <w:tcW w:w="4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980FBD" w:rsidRPr="00980FBD" w:rsidRDefault="00980FBD" w:rsidP="00833F35">
            <w:pPr>
              <w:jc w:val="center"/>
              <w:rPr>
                <w:rFonts w:ascii="Arial" w:hAnsi="Arial" w:cs="Arial"/>
                <w:lang w:val="en-US"/>
              </w:rPr>
            </w:pPr>
            <w:r w:rsidRPr="00980FBD">
              <w:rPr>
                <w:rFonts w:ascii="Arial" w:hAnsi="Arial" w:cs="Arial"/>
                <w:lang w:val="en-US"/>
              </w:rPr>
              <w:t>Else if the symbol left of the transient is ‘R’</w:t>
            </w:r>
          </w:p>
        </w:tc>
        <w:tc>
          <w:tcPr>
            <w:tcW w:w="46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980FBD" w:rsidRPr="00980FBD" w:rsidRDefault="00980FBD" w:rsidP="00833F35">
            <w:pPr>
              <w:jc w:val="center"/>
              <w:rPr>
                <w:rFonts w:ascii="Arial" w:hAnsi="Arial" w:cs="Arial"/>
                <w:lang w:val="en-US"/>
              </w:rPr>
            </w:pPr>
            <w:r w:rsidRPr="00980FBD">
              <w:rPr>
                <w:rFonts w:ascii="Arial" w:hAnsi="Arial" w:cs="Arial"/>
                <w:lang w:val="en-US"/>
              </w:rPr>
              <w:t>Then irrespective of the symbol on the right, place the entire transient period in left ‘R’</w:t>
            </w:r>
          </w:p>
        </w:tc>
      </w:tr>
      <w:tr w:rsidR="00980FBD" w:rsidRPr="00980FBD" w:rsidTr="00833F35">
        <w:trPr>
          <w:trHeight w:val="551"/>
          <w:jc w:val="center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0FBD" w:rsidRPr="00980FBD" w:rsidRDefault="00980FBD" w:rsidP="00833F35">
            <w:pPr>
              <w:jc w:val="center"/>
              <w:rPr>
                <w:rFonts w:ascii="Arial" w:hAnsi="Arial" w:cs="Arial"/>
                <w:lang w:val="en-US"/>
              </w:rPr>
            </w:pPr>
          </w:p>
        </w:tc>
        <w:tc>
          <w:tcPr>
            <w:tcW w:w="4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980FBD" w:rsidRPr="00980FBD" w:rsidRDefault="00980FBD" w:rsidP="00833F35">
            <w:pPr>
              <w:jc w:val="center"/>
              <w:rPr>
                <w:rFonts w:ascii="Arial" w:hAnsi="Arial" w:cs="Arial"/>
                <w:lang w:val="en-US"/>
              </w:rPr>
            </w:pPr>
            <w:r w:rsidRPr="00980FBD">
              <w:rPr>
                <w:rFonts w:ascii="Arial" w:hAnsi="Arial" w:cs="Arial"/>
                <w:lang w:val="en-US"/>
              </w:rPr>
              <w:t>Else</w:t>
            </w:r>
          </w:p>
        </w:tc>
        <w:tc>
          <w:tcPr>
            <w:tcW w:w="46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980FBD" w:rsidRPr="00980FBD" w:rsidRDefault="00980FBD" w:rsidP="00833F35">
            <w:pPr>
              <w:jc w:val="center"/>
              <w:rPr>
                <w:rFonts w:ascii="Arial" w:hAnsi="Arial" w:cs="Arial"/>
                <w:lang w:val="en-US"/>
              </w:rPr>
            </w:pPr>
            <w:r w:rsidRPr="00980FBD">
              <w:rPr>
                <w:rFonts w:ascii="Arial" w:hAnsi="Arial" w:cs="Arial"/>
                <w:lang w:val="en-US"/>
              </w:rPr>
              <w:t>Share transient period symmetrically between the two symbols/TTIs</w:t>
            </w:r>
          </w:p>
        </w:tc>
      </w:tr>
      <w:tr w:rsidR="00980FBD" w:rsidRPr="00980FBD" w:rsidTr="00980FBD">
        <w:trPr>
          <w:trHeight w:val="551"/>
          <w:jc w:val="center"/>
        </w:trPr>
        <w:tc>
          <w:tcPr>
            <w:tcW w:w="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6E6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980FBD" w:rsidRPr="00980FBD" w:rsidRDefault="00980FBD" w:rsidP="00833F35">
            <w:pPr>
              <w:jc w:val="center"/>
              <w:rPr>
                <w:rFonts w:ascii="Arial" w:hAnsi="Arial" w:cs="Arial"/>
                <w:lang w:val="en-US"/>
              </w:rPr>
            </w:pPr>
            <w:r w:rsidRPr="00980FBD">
              <w:rPr>
                <w:rFonts w:ascii="Arial" w:hAnsi="Arial" w:cs="Arial"/>
                <w:lang w:val="en-US"/>
              </w:rPr>
              <w:t>3</w:t>
            </w:r>
          </w:p>
        </w:tc>
        <w:tc>
          <w:tcPr>
            <w:tcW w:w="4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6E6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980FBD" w:rsidRPr="00980FBD" w:rsidRDefault="00980FBD" w:rsidP="00833F35">
            <w:pPr>
              <w:jc w:val="center"/>
              <w:rPr>
                <w:rFonts w:ascii="Arial" w:hAnsi="Arial" w:cs="Arial"/>
                <w:lang w:val="en-US"/>
              </w:rPr>
            </w:pPr>
            <w:r w:rsidRPr="00980FBD">
              <w:rPr>
                <w:rFonts w:ascii="Arial" w:hAnsi="Arial" w:cs="Arial"/>
                <w:lang w:val="en-US"/>
              </w:rPr>
              <w:t>For all possible data patterns</w:t>
            </w:r>
          </w:p>
        </w:tc>
        <w:tc>
          <w:tcPr>
            <w:tcW w:w="46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6E6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980FBD" w:rsidRPr="00980FBD" w:rsidRDefault="00980FBD" w:rsidP="00833F35">
            <w:pPr>
              <w:jc w:val="center"/>
              <w:rPr>
                <w:rFonts w:ascii="Arial" w:hAnsi="Arial" w:cs="Arial"/>
                <w:lang w:val="en-US"/>
              </w:rPr>
            </w:pPr>
            <w:r w:rsidRPr="00980FBD">
              <w:rPr>
                <w:rFonts w:ascii="Arial" w:hAnsi="Arial" w:cs="Arial"/>
                <w:lang w:val="en-US"/>
              </w:rPr>
              <w:t>Place the entire transient period in right/next TTI</w:t>
            </w:r>
          </w:p>
        </w:tc>
      </w:tr>
      <w:tr w:rsidR="00980FBD" w:rsidRPr="00980FBD" w:rsidTr="00833F35">
        <w:trPr>
          <w:trHeight w:val="551"/>
          <w:jc w:val="center"/>
        </w:trPr>
        <w:tc>
          <w:tcPr>
            <w:tcW w:w="67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980FBD" w:rsidRPr="00980FBD" w:rsidRDefault="00980FBD" w:rsidP="00833F35">
            <w:pPr>
              <w:jc w:val="center"/>
              <w:rPr>
                <w:rFonts w:ascii="Arial" w:hAnsi="Arial" w:cs="Arial"/>
                <w:lang w:val="en-US"/>
              </w:rPr>
            </w:pPr>
            <w:r w:rsidRPr="00980FBD">
              <w:rPr>
                <w:rFonts w:ascii="Arial" w:hAnsi="Arial" w:cs="Arial"/>
                <w:lang w:val="en-US"/>
              </w:rPr>
              <w:t>4</w:t>
            </w:r>
          </w:p>
        </w:tc>
        <w:tc>
          <w:tcPr>
            <w:tcW w:w="4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980FBD" w:rsidRPr="00980FBD" w:rsidRDefault="00980FBD" w:rsidP="00833F35">
            <w:pPr>
              <w:jc w:val="center"/>
              <w:rPr>
                <w:rFonts w:ascii="Arial" w:hAnsi="Arial" w:cs="Arial"/>
                <w:lang w:val="en-US"/>
              </w:rPr>
            </w:pPr>
            <w:r w:rsidRPr="00980FBD">
              <w:rPr>
                <w:rFonts w:ascii="Arial" w:hAnsi="Arial" w:cs="Arial"/>
                <w:lang w:val="en-US"/>
              </w:rPr>
              <w:t>If the last symbol of current TTI is SRS and if the first symbol on the right sTTI is ‘R’</w:t>
            </w:r>
          </w:p>
        </w:tc>
        <w:tc>
          <w:tcPr>
            <w:tcW w:w="46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980FBD" w:rsidRPr="00980FBD" w:rsidRDefault="00980FBD" w:rsidP="00833F35">
            <w:pPr>
              <w:jc w:val="center"/>
              <w:rPr>
                <w:rFonts w:ascii="Arial" w:hAnsi="Arial" w:cs="Arial"/>
                <w:lang w:val="en-US"/>
              </w:rPr>
            </w:pPr>
            <w:r w:rsidRPr="00980FBD">
              <w:rPr>
                <w:rFonts w:ascii="Arial" w:hAnsi="Arial" w:cs="Arial"/>
                <w:lang w:val="en-US"/>
              </w:rPr>
              <w:t>Place the entire transient period in ‘R’</w:t>
            </w:r>
          </w:p>
        </w:tc>
      </w:tr>
      <w:tr w:rsidR="00980FBD" w:rsidRPr="00980FBD" w:rsidTr="00833F35">
        <w:trPr>
          <w:trHeight w:val="551"/>
          <w:jc w:val="center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0FBD" w:rsidRPr="00980FBD" w:rsidRDefault="00980FBD" w:rsidP="00833F35">
            <w:pPr>
              <w:jc w:val="center"/>
              <w:rPr>
                <w:rFonts w:ascii="Arial" w:hAnsi="Arial" w:cs="Arial"/>
                <w:lang w:val="en-US"/>
              </w:rPr>
            </w:pPr>
          </w:p>
        </w:tc>
        <w:tc>
          <w:tcPr>
            <w:tcW w:w="4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980FBD" w:rsidRPr="00980FBD" w:rsidRDefault="00980FBD" w:rsidP="00833F35">
            <w:pPr>
              <w:jc w:val="center"/>
              <w:rPr>
                <w:rFonts w:ascii="Arial" w:hAnsi="Arial" w:cs="Arial"/>
                <w:lang w:val="en-US"/>
              </w:rPr>
            </w:pPr>
            <w:r w:rsidRPr="00980FBD">
              <w:rPr>
                <w:rFonts w:ascii="Arial" w:hAnsi="Arial" w:cs="Arial"/>
                <w:lang w:val="en-US"/>
              </w:rPr>
              <w:t>Else if the last symbol of current TTI is SRS and if the first symbol on the right sTTI is ‘D’</w:t>
            </w:r>
          </w:p>
        </w:tc>
        <w:tc>
          <w:tcPr>
            <w:tcW w:w="46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980FBD" w:rsidRPr="00980FBD" w:rsidRDefault="00980FBD" w:rsidP="00833F35">
            <w:pPr>
              <w:jc w:val="center"/>
              <w:rPr>
                <w:rFonts w:ascii="Arial" w:hAnsi="Arial" w:cs="Arial"/>
                <w:lang w:val="en-US"/>
              </w:rPr>
            </w:pPr>
            <w:r w:rsidRPr="00980FBD">
              <w:rPr>
                <w:rFonts w:ascii="Arial" w:hAnsi="Arial" w:cs="Arial"/>
                <w:lang w:val="en-US"/>
              </w:rPr>
              <w:t>Share the transient period symmetrically between the two symbols/TTIs</w:t>
            </w:r>
          </w:p>
        </w:tc>
      </w:tr>
      <w:tr w:rsidR="00980FBD" w:rsidRPr="00980FBD" w:rsidTr="00833F35">
        <w:trPr>
          <w:trHeight w:val="551"/>
          <w:jc w:val="center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0FBD" w:rsidRPr="00980FBD" w:rsidRDefault="00980FBD" w:rsidP="00833F35">
            <w:pPr>
              <w:jc w:val="center"/>
              <w:rPr>
                <w:rFonts w:ascii="Arial" w:hAnsi="Arial" w:cs="Arial"/>
                <w:lang w:val="en-US"/>
              </w:rPr>
            </w:pPr>
          </w:p>
        </w:tc>
        <w:tc>
          <w:tcPr>
            <w:tcW w:w="4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980FBD" w:rsidRPr="00980FBD" w:rsidRDefault="00980FBD" w:rsidP="00833F35">
            <w:pPr>
              <w:jc w:val="center"/>
              <w:rPr>
                <w:rFonts w:ascii="Arial" w:hAnsi="Arial" w:cs="Arial"/>
                <w:lang w:val="en-US"/>
              </w:rPr>
            </w:pPr>
            <w:r w:rsidRPr="00980FBD">
              <w:rPr>
                <w:rFonts w:ascii="Arial" w:hAnsi="Arial" w:cs="Arial"/>
                <w:lang w:val="en-US"/>
              </w:rPr>
              <w:t>Else</w:t>
            </w:r>
          </w:p>
        </w:tc>
        <w:tc>
          <w:tcPr>
            <w:tcW w:w="46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980FBD" w:rsidRPr="00980FBD" w:rsidRDefault="00980FBD" w:rsidP="00833F35">
            <w:pPr>
              <w:jc w:val="center"/>
              <w:rPr>
                <w:rFonts w:ascii="Arial" w:hAnsi="Arial" w:cs="Arial"/>
                <w:lang w:val="en-US"/>
              </w:rPr>
            </w:pPr>
            <w:r w:rsidRPr="00980FBD">
              <w:rPr>
                <w:rFonts w:ascii="Arial" w:hAnsi="Arial" w:cs="Arial"/>
                <w:lang w:val="en-US"/>
              </w:rPr>
              <w:t>Place the entire transient period in current TTI</w:t>
            </w:r>
          </w:p>
        </w:tc>
      </w:tr>
      <w:tr w:rsidR="00980FBD" w:rsidRPr="00980FBD" w:rsidTr="00980FBD">
        <w:trPr>
          <w:trHeight w:val="551"/>
          <w:jc w:val="center"/>
        </w:trPr>
        <w:tc>
          <w:tcPr>
            <w:tcW w:w="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6E6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980FBD" w:rsidRPr="00980FBD" w:rsidRDefault="00980FBD" w:rsidP="00833F35">
            <w:pPr>
              <w:jc w:val="center"/>
              <w:rPr>
                <w:rFonts w:ascii="Arial" w:hAnsi="Arial" w:cs="Arial"/>
                <w:lang w:val="en-US"/>
              </w:rPr>
            </w:pPr>
            <w:r w:rsidRPr="00980FBD">
              <w:rPr>
                <w:rFonts w:ascii="Arial" w:hAnsi="Arial" w:cs="Arial"/>
                <w:lang w:val="en-US"/>
              </w:rPr>
              <w:t>5</w:t>
            </w:r>
          </w:p>
        </w:tc>
        <w:tc>
          <w:tcPr>
            <w:tcW w:w="4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6E6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980FBD" w:rsidRPr="00980FBD" w:rsidRDefault="00980FBD" w:rsidP="00833F35">
            <w:pPr>
              <w:jc w:val="center"/>
              <w:rPr>
                <w:rFonts w:ascii="Arial" w:hAnsi="Arial" w:cs="Arial"/>
                <w:lang w:val="en-US"/>
              </w:rPr>
            </w:pPr>
            <w:r w:rsidRPr="00980FBD">
              <w:rPr>
                <w:rFonts w:ascii="Arial" w:hAnsi="Arial" w:cs="Arial"/>
                <w:lang w:val="en-US"/>
              </w:rPr>
              <w:t>For all data patterns</w:t>
            </w:r>
          </w:p>
        </w:tc>
        <w:tc>
          <w:tcPr>
            <w:tcW w:w="46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6E6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980FBD" w:rsidRPr="00980FBD" w:rsidRDefault="00980FBD" w:rsidP="00833F35">
            <w:pPr>
              <w:jc w:val="center"/>
              <w:rPr>
                <w:rFonts w:ascii="Arial" w:hAnsi="Arial" w:cs="Arial"/>
                <w:lang w:val="en-US"/>
              </w:rPr>
            </w:pPr>
            <w:r w:rsidRPr="00980FBD">
              <w:rPr>
                <w:rFonts w:ascii="Arial" w:hAnsi="Arial" w:cs="Arial"/>
                <w:lang w:val="en-US"/>
              </w:rPr>
              <w:t>Treat this case similar to that of legacy 1msec+1msec TTI</w:t>
            </w:r>
          </w:p>
        </w:tc>
      </w:tr>
    </w:tbl>
    <w:p w:rsidR="00980FBD" w:rsidRPr="00980FBD" w:rsidRDefault="00980FBD" w:rsidP="00980FBD">
      <w:pPr>
        <w:pStyle w:val="ListParagraph"/>
        <w:overflowPunct w:val="0"/>
        <w:autoSpaceDE w:val="0"/>
        <w:autoSpaceDN w:val="0"/>
        <w:adjustRightInd w:val="0"/>
        <w:spacing w:after="180"/>
        <w:ind w:firstLineChars="0"/>
        <w:contextualSpacing/>
        <w:textAlignment w:val="baseline"/>
        <w:rPr>
          <w:rFonts w:ascii="Arial" w:hAnsi="Arial" w:cs="Arial"/>
          <w:sz w:val="20"/>
          <w:szCs w:val="20"/>
        </w:rPr>
      </w:pPr>
    </w:p>
    <w:p w:rsidR="00980FBD" w:rsidRPr="00980FBD" w:rsidRDefault="00980FBD" w:rsidP="00980FBD">
      <w:pPr>
        <w:pStyle w:val="ListParagraph"/>
        <w:numPr>
          <w:ilvl w:val="0"/>
          <w:numId w:val="36"/>
        </w:numPr>
        <w:overflowPunct w:val="0"/>
        <w:autoSpaceDE w:val="0"/>
        <w:autoSpaceDN w:val="0"/>
        <w:adjustRightInd w:val="0"/>
        <w:spacing w:after="180"/>
        <w:ind w:firstLineChars="0"/>
        <w:contextualSpacing/>
        <w:textAlignment w:val="baseline"/>
        <w:rPr>
          <w:rFonts w:ascii="Arial" w:hAnsi="Arial" w:cs="Arial"/>
          <w:sz w:val="20"/>
          <w:szCs w:val="20"/>
        </w:rPr>
      </w:pPr>
      <w:r w:rsidRPr="00980FBD">
        <w:rPr>
          <w:rFonts w:ascii="Arial" w:hAnsi="Arial" w:cs="Arial"/>
          <w:sz w:val="20"/>
          <w:szCs w:val="20"/>
        </w:rPr>
        <w:t xml:space="preserve">Observation: </w:t>
      </w:r>
    </w:p>
    <w:p w:rsidR="00980FBD" w:rsidRPr="00980FBD" w:rsidRDefault="00FE2F89" w:rsidP="00980FBD">
      <w:pPr>
        <w:pStyle w:val="ListParagraph"/>
        <w:numPr>
          <w:ilvl w:val="1"/>
          <w:numId w:val="36"/>
        </w:numPr>
        <w:overflowPunct w:val="0"/>
        <w:autoSpaceDE w:val="0"/>
        <w:autoSpaceDN w:val="0"/>
        <w:adjustRightInd w:val="0"/>
        <w:spacing w:after="180"/>
        <w:ind w:firstLineChars="0"/>
        <w:contextualSpacing/>
        <w:textAlignment w:val="baselin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To fully utilize the above logic a new data pattern for sTTI 5 is needed: “DRD” which allows the transient period to be place completely in ‘R’ when SRS i</w:t>
      </w:r>
      <w:r w:rsidR="00012401">
        <w:rPr>
          <w:rFonts w:ascii="Arial" w:hAnsi="Arial" w:cs="Arial"/>
          <w:sz w:val="20"/>
          <w:szCs w:val="20"/>
        </w:rPr>
        <w:t xml:space="preserve">s scheduled in the last symbol. Placing the entire transient period in ‘R’ will protect ‘D’ and ‘SRS’. </w:t>
      </w:r>
      <w:r>
        <w:rPr>
          <w:rFonts w:ascii="Arial" w:hAnsi="Arial" w:cs="Arial"/>
          <w:sz w:val="20"/>
          <w:szCs w:val="20"/>
        </w:rPr>
        <w:t>Currently only one data pattern “R</w:t>
      </w:r>
      <w:r w:rsidR="00FE6403">
        <w:rPr>
          <w:rFonts w:ascii="Arial" w:hAnsi="Arial" w:cs="Arial"/>
          <w:sz w:val="20"/>
          <w:szCs w:val="20"/>
        </w:rPr>
        <w:t xml:space="preserve">DD” has been defined for sTTI5. </w:t>
      </w:r>
    </w:p>
    <w:p w:rsidR="00980FBD" w:rsidRPr="00980FBD" w:rsidRDefault="00980FBD" w:rsidP="00980FBD">
      <w:pPr>
        <w:spacing w:after="120"/>
        <w:ind w:left="2160"/>
        <w:jc w:val="both"/>
        <w:rPr>
          <w:rFonts w:ascii="Arial" w:hAnsi="Arial" w:cs="Arial"/>
          <w:sz w:val="21"/>
          <w:szCs w:val="21"/>
          <w:lang w:eastAsia="zh-CN"/>
        </w:rPr>
      </w:pPr>
    </w:p>
    <w:p w:rsidR="0020617B" w:rsidRPr="00980FBD" w:rsidRDefault="0020617B">
      <w:pPr>
        <w:spacing w:after="120"/>
        <w:rPr>
          <w:rFonts w:ascii="Arial" w:hAnsi="Arial" w:cs="Arial"/>
          <w:b/>
          <w:sz w:val="22"/>
          <w:szCs w:val="22"/>
        </w:rPr>
      </w:pPr>
      <w:r w:rsidRPr="00980FBD">
        <w:rPr>
          <w:rFonts w:ascii="Arial" w:hAnsi="Arial" w:cs="Arial"/>
          <w:b/>
          <w:sz w:val="22"/>
          <w:szCs w:val="22"/>
        </w:rPr>
        <w:t>2. Actions:</w:t>
      </w:r>
    </w:p>
    <w:p w:rsidR="0020617B" w:rsidRPr="00980FBD" w:rsidRDefault="0020617B" w:rsidP="002F27B9">
      <w:pPr>
        <w:spacing w:after="120"/>
        <w:ind w:left="993" w:hanging="993"/>
        <w:jc w:val="both"/>
        <w:rPr>
          <w:rFonts w:ascii="Arial" w:hAnsi="Arial" w:cs="Arial"/>
          <w:sz w:val="21"/>
          <w:szCs w:val="21"/>
          <w:lang w:eastAsia="zh-CN"/>
        </w:rPr>
      </w:pPr>
      <w:r w:rsidRPr="00980FBD">
        <w:rPr>
          <w:rFonts w:ascii="Arial" w:hAnsi="Arial" w:cs="Arial"/>
          <w:b/>
          <w:color w:val="000000"/>
        </w:rPr>
        <w:t xml:space="preserve">ACTION: </w:t>
      </w:r>
      <w:r w:rsidRPr="00980FBD">
        <w:rPr>
          <w:rFonts w:ascii="Arial" w:hAnsi="Arial" w:cs="Arial"/>
          <w:b/>
          <w:color w:val="000000"/>
        </w:rPr>
        <w:tab/>
      </w:r>
      <w:r w:rsidRPr="00980FBD">
        <w:rPr>
          <w:rFonts w:ascii="Arial" w:hAnsi="Arial" w:cs="Arial"/>
          <w:sz w:val="21"/>
          <w:szCs w:val="21"/>
          <w:lang w:eastAsia="zh-CN"/>
        </w:rPr>
        <w:t>RAN</w:t>
      </w:r>
      <w:r w:rsidR="00BE4C8A" w:rsidRPr="00980FBD">
        <w:rPr>
          <w:rFonts w:ascii="Arial" w:hAnsi="Arial" w:cs="Arial"/>
          <w:sz w:val="21"/>
          <w:szCs w:val="21"/>
          <w:lang w:eastAsia="zh-CN"/>
        </w:rPr>
        <w:t xml:space="preserve">4 </w:t>
      </w:r>
      <w:r w:rsidR="008A78A3" w:rsidRPr="00980FBD">
        <w:rPr>
          <w:rFonts w:ascii="Arial" w:hAnsi="Arial" w:cs="Arial"/>
          <w:sz w:val="21"/>
          <w:szCs w:val="21"/>
          <w:lang w:eastAsia="zh-CN"/>
        </w:rPr>
        <w:t>kindly</w:t>
      </w:r>
      <w:r w:rsidR="00BE4C8A" w:rsidRPr="00980FBD">
        <w:rPr>
          <w:rFonts w:ascii="Arial" w:hAnsi="Arial" w:cs="Arial"/>
          <w:sz w:val="21"/>
          <w:szCs w:val="21"/>
          <w:lang w:eastAsia="zh-CN"/>
        </w:rPr>
        <w:t xml:space="preserve"> </w:t>
      </w:r>
      <w:r w:rsidR="007823B5" w:rsidRPr="00980FBD">
        <w:rPr>
          <w:rFonts w:ascii="Arial" w:hAnsi="Arial" w:cs="Arial"/>
          <w:sz w:val="21"/>
          <w:szCs w:val="21"/>
          <w:lang w:eastAsia="zh-CN"/>
        </w:rPr>
        <w:t>asks</w:t>
      </w:r>
      <w:r w:rsidR="00BE4C8A" w:rsidRPr="00980FBD">
        <w:rPr>
          <w:rFonts w:ascii="Arial" w:hAnsi="Arial" w:cs="Arial"/>
          <w:sz w:val="21"/>
          <w:szCs w:val="21"/>
          <w:lang w:eastAsia="zh-CN"/>
        </w:rPr>
        <w:t xml:space="preserve"> </w:t>
      </w:r>
      <w:r w:rsidR="00834677" w:rsidRPr="00980FBD">
        <w:rPr>
          <w:rFonts w:ascii="Arial" w:hAnsi="Arial" w:cs="Arial"/>
          <w:sz w:val="21"/>
          <w:szCs w:val="21"/>
          <w:lang w:eastAsia="zh-CN"/>
        </w:rPr>
        <w:t>RAN1</w:t>
      </w:r>
      <w:r w:rsidR="00BE4C8A" w:rsidRPr="00980FBD">
        <w:rPr>
          <w:rFonts w:ascii="Arial" w:hAnsi="Arial" w:cs="Arial"/>
          <w:sz w:val="21"/>
          <w:szCs w:val="21"/>
          <w:lang w:eastAsia="zh-CN"/>
        </w:rPr>
        <w:t xml:space="preserve"> </w:t>
      </w:r>
      <w:r w:rsidR="00005849" w:rsidRPr="00980FBD">
        <w:rPr>
          <w:rFonts w:ascii="Arial" w:hAnsi="Arial" w:cs="Arial"/>
          <w:sz w:val="21"/>
          <w:szCs w:val="21"/>
          <w:lang w:eastAsia="zh-CN"/>
        </w:rPr>
        <w:t xml:space="preserve">to </w:t>
      </w:r>
      <w:r w:rsidR="007823B5" w:rsidRPr="00980FBD">
        <w:rPr>
          <w:rFonts w:ascii="Arial" w:hAnsi="Arial" w:cs="Arial"/>
          <w:sz w:val="21"/>
          <w:szCs w:val="21"/>
          <w:lang w:eastAsia="zh-CN"/>
        </w:rPr>
        <w:t>take above information in the work for shortened TTI and processing time for LTE.</w:t>
      </w:r>
    </w:p>
    <w:p w:rsidR="008A78A3" w:rsidRPr="00980FBD" w:rsidRDefault="0020617B">
      <w:pPr>
        <w:spacing w:after="120"/>
        <w:ind w:left="993" w:hanging="993"/>
        <w:rPr>
          <w:rFonts w:ascii="Arial" w:hAnsi="Arial" w:cs="Arial"/>
          <w:lang w:eastAsia="zh-CN"/>
        </w:rPr>
      </w:pPr>
      <w:r w:rsidRPr="00980FBD">
        <w:rPr>
          <w:rFonts w:ascii="Arial" w:hAnsi="Arial" w:cs="Arial"/>
          <w:lang w:eastAsia="zh-CN"/>
        </w:rPr>
        <w:t xml:space="preserve"> </w:t>
      </w:r>
    </w:p>
    <w:p w:rsidR="0020617B" w:rsidRPr="00980FBD" w:rsidRDefault="0020617B">
      <w:pPr>
        <w:spacing w:after="120"/>
        <w:rPr>
          <w:rFonts w:ascii="Arial" w:hAnsi="Arial" w:cs="Arial"/>
          <w:b/>
          <w:lang w:eastAsia="zh-CN"/>
        </w:rPr>
      </w:pPr>
      <w:r w:rsidRPr="00980FBD">
        <w:rPr>
          <w:rFonts w:ascii="Arial" w:hAnsi="Arial" w:cs="Arial"/>
          <w:b/>
        </w:rPr>
        <w:t>3. Date of Next 3GPP TSG-</w:t>
      </w:r>
      <w:r w:rsidRPr="00980FBD">
        <w:rPr>
          <w:rFonts w:ascii="Arial" w:hAnsi="Arial" w:cs="Arial"/>
          <w:b/>
          <w:lang w:eastAsia="zh-CN"/>
        </w:rPr>
        <w:t>RAN</w:t>
      </w:r>
      <w:r w:rsidR="002B690B" w:rsidRPr="00980FBD">
        <w:rPr>
          <w:rFonts w:ascii="Arial" w:hAnsi="Arial" w:cs="Arial"/>
          <w:b/>
          <w:lang w:eastAsia="zh-CN"/>
        </w:rPr>
        <w:t>4</w:t>
      </w:r>
      <w:r w:rsidRPr="00980FBD">
        <w:rPr>
          <w:rFonts w:ascii="Arial" w:hAnsi="Arial" w:cs="Arial"/>
          <w:b/>
        </w:rPr>
        <w:t xml:space="preserve"> Meetings:</w:t>
      </w:r>
    </w:p>
    <w:p w:rsidR="00834677" w:rsidRPr="00980FBD" w:rsidRDefault="00834677" w:rsidP="00834677">
      <w:pPr>
        <w:pStyle w:val="CRCoverPage"/>
        <w:outlineLvl w:val="0"/>
        <w:rPr>
          <w:rFonts w:eastAsia="SimSun" w:cs="Arial"/>
          <w:lang w:eastAsia="zh-CN"/>
        </w:rPr>
      </w:pPr>
      <w:r w:rsidRPr="00980FBD">
        <w:rPr>
          <w:rFonts w:eastAsia="SimSun" w:cs="Arial"/>
          <w:lang w:eastAsia="zh-CN"/>
        </w:rPr>
        <w:t xml:space="preserve">3GPP </w:t>
      </w:r>
      <w:r w:rsidRPr="00980FBD">
        <w:rPr>
          <w:rFonts w:cs="Arial"/>
        </w:rPr>
        <w:t>TSG-RAN WG4 Meeting #</w:t>
      </w:r>
      <w:r w:rsidR="00874EEC" w:rsidRPr="00980FBD">
        <w:rPr>
          <w:rFonts w:eastAsia="SimSun" w:cs="Arial"/>
          <w:lang w:eastAsia="zh-CN"/>
        </w:rPr>
        <w:t>8</w:t>
      </w:r>
      <w:r w:rsidR="00C5727A">
        <w:rPr>
          <w:rFonts w:eastAsia="SimSun" w:cs="Arial"/>
          <w:lang w:eastAsia="zh-CN"/>
        </w:rPr>
        <w:t>5</w:t>
      </w:r>
      <w:r w:rsidRPr="00980FBD">
        <w:rPr>
          <w:rFonts w:eastAsia="SimSun" w:cs="Arial"/>
          <w:lang w:eastAsia="zh-CN"/>
        </w:rPr>
        <w:tab/>
      </w:r>
      <w:r w:rsidRPr="00980FBD">
        <w:rPr>
          <w:rFonts w:eastAsia="SimSun" w:cs="Arial"/>
          <w:lang w:eastAsia="zh-CN"/>
        </w:rPr>
        <w:tab/>
      </w:r>
      <w:r w:rsidR="00C5727A" w:rsidRPr="00C5727A">
        <w:rPr>
          <w:rFonts w:eastAsia="SimSun" w:cs="Arial"/>
          <w:lang w:eastAsia="zh-CN"/>
        </w:rPr>
        <w:t>27 Nov - 1 Dec 2017</w:t>
      </w:r>
      <w:r w:rsidRPr="00980FBD">
        <w:rPr>
          <w:rFonts w:eastAsia="SimSun" w:cs="Arial"/>
          <w:lang w:eastAsia="zh-CN"/>
        </w:rPr>
        <w:tab/>
      </w:r>
      <w:r w:rsidRPr="00980FBD">
        <w:rPr>
          <w:rFonts w:eastAsia="SimSun" w:cs="Arial"/>
          <w:lang w:eastAsia="zh-CN"/>
        </w:rPr>
        <w:tab/>
      </w:r>
      <w:r w:rsidR="00C5727A" w:rsidRPr="00C5727A">
        <w:rPr>
          <w:rFonts w:eastAsia="SimSun" w:cs="Arial"/>
          <w:lang w:eastAsia="zh-CN"/>
        </w:rPr>
        <w:t>Reno, Nevada</w:t>
      </w:r>
      <w:r w:rsidR="00C5727A">
        <w:rPr>
          <w:rFonts w:eastAsia="SimSun" w:cs="Arial"/>
          <w:lang w:eastAsia="zh-CN"/>
        </w:rPr>
        <w:t>, US</w:t>
      </w:r>
    </w:p>
    <w:p w:rsidR="00051CE2" w:rsidRPr="00980FBD" w:rsidRDefault="00051CE2" w:rsidP="00051CE2">
      <w:pPr>
        <w:pStyle w:val="CRCoverPage"/>
        <w:outlineLvl w:val="0"/>
        <w:rPr>
          <w:rFonts w:eastAsia="SimSun" w:cs="Arial"/>
          <w:lang w:eastAsia="zh-CN"/>
        </w:rPr>
      </w:pPr>
      <w:r w:rsidRPr="00980FBD">
        <w:rPr>
          <w:rFonts w:eastAsia="SimSun" w:cs="Arial"/>
          <w:lang w:eastAsia="zh-CN"/>
        </w:rPr>
        <w:t xml:space="preserve">3GPP </w:t>
      </w:r>
      <w:r w:rsidRPr="00980FBD">
        <w:rPr>
          <w:rFonts w:cs="Arial"/>
        </w:rPr>
        <w:t>TSG-RAN WG4 Meeting #</w:t>
      </w:r>
      <w:r w:rsidR="00874EEC" w:rsidRPr="00980FBD">
        <w:rPr>
          <w:rFonts w:eastAsia="SimSun" w:cs="Arial"/>
          <w:lang w:eastAsia="zh-CN"/>
        </w:rPr>
        <w:t>8</w:t>
      </w:r>
      <w:r w:rsidR="00C5727A">
        <w:rPr>
          <w:rFonts w:eastAsia="SimSun" w:cs="Arial"/>
          <w:lang w:eastAsia="zh-CN"/>
        </w:rPr>
        <w:t>6</w:t>
      </w:r>
      <w:r w:rsidRPr="00980FBD">
        <w:rPr>
          <w:rFonts w:eastAsia="SimSun" w:cs="Arial"/>
          <w:lang w:eastAsia="zh-CN"/>
        </w:rPr>
        <w:tab/>
      </w:r>
      <w:r w:rsidRPr="00980FBD">
        <w:rPr>
          <w:rFonts w:eastAsia="SimSun" w:cs="Arial"/>
          <w:lang w:eastAsia="zh-CN"/>
        </w:rPr>
        <w:tab/>
      </w:r>
      <w:r w:rsidR="00C5727A" w:rsidRPr="00C5727A">
        <w:rPr>
          <w:rFonts w:eastAsia="SimSun" w:cs="Arial"/>
          <w:lang w:eastAsia="zh-CN"/>
        </w:rPr>
        <w:t>26 Feb - 2 Mar 2018</w:t>
      </w:r>
      <w:r w:rsidRPr="00980FBD">
        <w:rPr>
          <w:rFonts w:eastAsia="SimSun" w:cs="Arial"/>
          <w:lang w:eastAsia="zh-CN"/>
        </w:rPr>
        <w:tab/>
      </w:r>
      <w:r w:rsidRPr="00980FBD">
        <w:rPr>
          <w:rFonts w:eastAsia="SimSun" w:cs="Arial"/>
          <w:lang w:eastAsia="zh-CN"/>
        </w:rPr>
        <w:tab/>
      </w:r>
      <w:r w:rsidR="00C5727A" w:rsidRPr="00C5727A">
        <w:rPr>
          <w:rFonts w:eastAsia="SimSun" w:cs="Arial"/>
          <w:lang w:eastAsia="zh-CN"/>
        </w:rPr>
        <w:t>Athens</w:t>
      </w:r>
      <w:r w:rsidR="00C5727A">
        <w:rPr>
          <w:rFonts w:eastAsia="SimSun" w:cs="Arial"/>
          <w:lang w:eastAsia="zh-CN"/>
        </w:rPr>
        <w:t>, GR</w:t>
      </w:r>
    </w:p>
    <w:p w:rsidR="002A1D3C" w:rsidRPr="00980FBD" w:rsidRDefault="002A1D3C" w:rsidP="006E3FE5">
      <w:pPr>
        <w:pStyle w:val="CRCoverPage"/>
        <w:outlineLvl w:val="0"/>
        <w:rPr>
          <w:rFonts w:eastAsia="SimSun" w:cs="Arial"/>
          <w:lang w:eastAsia="zh-CN"/>
        </w:rPr>
      </w:pPr>
    </w:p>
    <w:sectPr w:rsidR="002A1D3C" w:rsidRPr="00980FBD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94121" w:rsidRPr="00CA2976" w:rsidRDefault="00294121" w:rsidP="006D6F5A">
      <w:pPr>
        <w:rPr>
          <w:rFonts w:ascii="Arial" w:hAnsi="Arial" w:cs="Arial"/>
          <w:color w:val="0000FF"/>
          <w:kern w:val="2"/>
          <w:sz w:val="22"/>
          <w:lang w:val="en-US" w:eastAsia="zh-CN"/>
        </w:rPr>
      </w:pPr>
      <w:r>
        <w:separator/>
      </w:r>
    </w:p>
  </w:endnote>
  <w:endnote w:type="continuationSeparator" w:id="0">
    <w:p w:rsidR="00294121" w:rsidRPr="00CA2976" w:rsidRDefault="00294121" w:rsidP="006D6F5A">
      <w:pPr>
        <w:rPr>
          <w:rFonts w:ascii="Arial" w:hAnsi="Arial" w:cs="Arial"/>
          <w:color w:val="0000FF"/>
          <w:kern w:val="2"/>
          <w:sz w:val="22"/>
          <w:lang w:val="en-US"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94121" w:rsidRPr="00CA2976" w:rsidRDefault="00294121" w:rsidP="006D6F5A">
      <w:pPr>
        <w:rPr>
          <w:rFonts w:ascii="Arial" w:hAnsi="Arial" w:cs="Arial"/>
          <w:color w:val="0000FF"/>
          <w:kern w:val="2"/>
          <w:sz w:val="22"/>
          <w:lang w:val="en-US" w:eastAsia="zh-CN"/>
        </w:rPr>
      </w:pPr>
      <w:r>
        <w:separator/>
      </w:r>
    </w:p>
  </w:footnote>
  <w:footnote w:type="continuationSeparator" w:id="0">
    <w:p w:rsidR="00294121" w:rsidRPr="00CA2976" w:rsidRDefault="00294121" w:rsidP="006D6F5A">
      <w:pPr>
        <w:rPr>
          <w:rFonts w:ascii="Arial" w:hAnsi="Arial" w:cs="Arial"/>
          <w:color w:val="0000FF"/>
          <w:kern w:val="2"/>
          <w:sz w:val="22"/>
          <w:lang w:val="en-US" w:eastAsia="zh-CN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B"/>
    <w:multiLevelType w:val="multilevel"/>
    <w:tmpl w:val="0000000B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" w15:restartNumberingAfterBreak="0">
    <w:nsid w:val="0000000C"/>
    <w:multiLevelType w:val="singleLevel"/>
    <w:tmpl w:val="0000000C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" w15:restartNumberingAfterBreak="0">
    <w:nsid w:val="0000000E"/>
    <w:multiLevelType w:val="singleLevel"/>
    <w:tmpl w:val="0000000E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00000010"/>
    <w:multiLevelType w:val="singleLevel"/>
    <w:tmpl w:val="00000010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03256321"/>
    <w:multiLevelType w:val="multilevel"/>
    <w:tmpl w:val="BF6E84EC"/>
    <w:lvl w:ilvl="0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EA806A5"/>
    <w:multiLevelType w:val="hybridMultilevel"/>
    <w:tmpl w:val="12AA40F0"/>
    <w:lvl w:ilvl="0" w:tplc="E66C553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0CB70FD"/>
    <w:multiLevelType w:val="multilevel"/>
    <w:tmpl w:val="B5AAEC64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7" w15:restartNumberingAfterBreak="0">
    <w:nsid w:val="1324761E"/>
    <w:multiLevelType w:val="multilevel"/>
    <w:tmpl w:val="BF6E84EC"/>
    <w:lvl w:ilvl="0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40233B0"/>
    <w:multiLevelType w:val="hybridMultilevel"/>
    <w:tmpl w:val="26C814E0"/>
    <w:lvl w:ilvl="0" w:tplc="208CF58E">
      <w:start w:val="1"/>
      <w:numFmt w:val="bullet"/>
      <w:lvlText w:val="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6A975AF"/>
    <w:multiLevelType w:val="hybridMultilevel"/>
    <w:tmpl w:val="F8D2574C"/>
    <w:lvl w:ilvl="0" w:tplc="BF1AE170">
      <w:start w:val="2628"/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16AE510B"/>
    <w:multiLevelType w:val="hybridMultilevel"/>
    <w:tmpl w:val="B0ECE264"/>
    <w:lvl w:ilvl="0" w:tplc="208CF58E">
      <w:start w:val="1"/>
      <w:numFmt w:val="bullet"/>
      <w:lvlText w:val="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17153405"/>
    <w:multiLevelType w:val="hybridMultilevel"/>
    <w:tmpl w:val="BF6E84EC"/>
    <w:lvl w:ilvl="0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11859B2"/>
    <w:multiLevelType w:val="hybridMultilevel"/>
    <w:tmpl w:val="B32891AC"/>
    <w:lvl w:ilvl="0" w:tplc="0B784542">
      <w:start w:val="1"/>
      <w:numFmt w:val="bullet"/>
      <w:lvlText w:val="-"/>
      <w:lvlJc w:val="left"/>
      <w:pPr>
        <w:ind w:left="840" w:hanging="42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3" w15:restartNumberingAfterBreak="0">
    <w:nsid w:val="2312200E"/>
    <w:multiLevelType w:val="hybridMultilevel"/>
    <w:tmpl w:val="C25A7D96"/>
    <w:lvl w:ilvl="0" w:tplc="208CF58E">
      <w:start w:val="1"/>
      <w:numFmt w:val="bullet"/>
      <w:lvlText w:val="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86608C1"/>
    <w:multiLevelType w:val="hybridMultilevel"/>
    <w:tmpl w:val="077C5E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0835D3E"/>
    <w:multiLevelType w:val="hybridMultilevel"/>
    <w:tmpl w:val="D2523E5C"/>
    <w:lvl w:ilvl="0" w:tplc="41CECC26">
      <w:start w:val="1"/>
      <w:numFmt w:val="bullet"/>
      <w:lvlText w:val="─"/>
      <w:lvlJc w:val="left"/>
      <w:pPr>
        <w:ind w:left="840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6" w15:restartNumberingAfterBreak="0">
    <w:nsid w:val="31973703"/>
    <w:multiLevelType w:val="hybridMultilevel"/>
    <w:tmpl w:val="499A21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4DE5F2E"/>
    <w:multiLevelType w:val="hybridMultilevel"/>
    <w:tmpl w:val="70F4D258"/>
    <w:lvl w:ilvl="0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AACABCCA">
      <w:start w:val="1"/>
      <w:numFmt w:val="bullet"/>
      <w:lvlText w:val="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39AB0D67"/>
    <w:multiLevelType w:val="hybridMultilevel"/>
    <w:tmpl w:val="AF668B56"/>
    <w:lvl w:ilvl="0" w:tplc="208CF58E">
      <w:start w:val="1"/>
      <w:numFmt w:val="bullet"/>
      <w:lvlText w:val="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3E4939FF"/>
    <w:multiLevelType w:val="hybridMultilevel"/>
    <w:tmpl w:val="5156DD4A"/>
    <w:lvl w:ilvl="0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3100F00"/>
    <w:multiLevelType w:val="hybridMultilevel"/>
    <w:tmpl w:val="56AECA24"/>
    <w:lvl w:ilvl="0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AACABCCA">
      <w:start w:val="1"/>
      <w:numFmt w:val="bullet"/>
      <w:lvlText w:val="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44E357F"/>
    <w:multiLevelType w:val="multilevel"/>
    <w:tmpl w:val="5156DD4A"/>
    <w:lvl w:ilvl="0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4B05A6D"/>
    <w:multiLevelType w:val="hybridMultilevel"/>
    <w:tmpl w:val="B6B60CCC"/>
    <w:lvl w:ilvl="0" w:tplc="208CF58E">
      <w:start w:val="1"/>
      <w:numFmt w:val="bullet"/>
      <w:lvlText w:val="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4E6A722B"/>
    <w:multiLevelType w:val="multilevel"/>
    <w:tmpl w:val="5156DD4A"/>
    <w:lvl w:ilvl="0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4F930A6D"/>
    <w:multiLevelType w:val="multilevel"/>
    <w:tmpl w:val="BF6E84EC"/>
    <w:lvl w:ilvl="0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52D45145"/>
    <w:multiLevelType w:val="hybridMultilevel"/>
    <w:tmpl w:val="F86611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46737FF"/>
    <w:multiLevelType w:val="hybridMultilevel"/>
    <w:tmpl w:val="D41E274A"/>
    <w:lvl w:ilvl="0" w:tplc="35625178">
      <w:start w:val="2"/>
      <w:numFmt w:val="bullet"/>
      <w:lvlText w:val="-"/>
      <w:lvlJc w:val="left"/>
      <w:pPr>
        <w:ind w:left="1353" w:hanging="360"/>
      </w:pPr>
      <w:rPr>
        <w:rFonts w:ascii="Arial" w:eastAsia="Times New Roman" w:hAnsi="Arial" w:cs="Arial" w:hint="default"/>
        <w:b/>
        <w:i w:val="0"/>
        <w:color w:val="auto"/>
      </w:rPr>
    </w:lvl>
    <w:lvl w:ilvl="1" w:tplc="041D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7" w15:restartNumberingAfterBreak="0">
    <w:nsid w:val="5C76723A"/>
    <w:multiLevelType w:val="hybridMultilevel"/>
    <w:tmpl w:val="C2CED3E4"/>
    <w:lvl w:ilvl="0" w:tplc="208CF58E">
      <w:start w:val="1"/>
      <w:numFmt w:val="bullet"/>
      <w:lvlText w:val="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60C373E4"/>
    <w:multiLevelType w:val="hybridMultilevel"/>
    <w:tmpl w:val="A58ED8F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682E0124"/>
    <w:multiLevelType w:val="hybridMultilevel"/>
    <w:tmpl w:val="A2E47C02"/>
    <w:lvl w:ilvl="0" w:tplc="208CF58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6BCE12CE"/>
    <w:multiLevelType w:val="hybridMultilevel"/>
    <w:tmpl w:val="145C5D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0BF283C"/>
    <w:multiLevelType w:val="multilevel"/>
    <w:tmpl w:val="56AECA24"/>
    <w:lvl w:ilvl="0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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723E17E8"/>
    <w:multiLevelType w:val="multilevel"/>
    <w:tmpl w:val="5156DD4A"/>
    <w:lvl w:ilvl="0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767778A3"/>
    <w:multiLevelType w:val="multilevel"/>
    <w:tmpl w:val="5156DD4A"/>
    <w:lvl w:ilvl="0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7D6A2DD2"/>
    <w:multiLevelType w:val="hybridMultilevel"/>
    <w:tmpl w:val="7BF2678E"/>
    <w:lvl w:ilvl="0" w:tplc="46A474B4">
      <w:start w:val="8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7E1F43A7"/>
    <w:multiLevelType w:val="multilevel"/>
    <w:tmpl w:val="BF6E84EC"/>
    <w:lvl w:ilvl="0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7EF55829"/>
    <w:multiLevelType w:val="hybridMultilevel"/>
    <w:tmpl w:val="B1B04898"/>
    <w:lvl w:ilvl="0" w:tplc="208CF58E">
      <w:start w:val="1"/>
      <w:numFmt w:val="bullet"/>
      <w:lvlText w:val="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  <w:num w:numId="5">
    <w:abstractNumId w:val="19"/>
  </w:num>
  <w:num w:numId="6">
    <w:abstractNumId w:val="11"/>
  </w:num>
  <w:num w:numId="7">
    <w:abstractNumId w:val="32"/>
  </w:num>
  <w:num w:numId="8">
    <w:abstractNumId w:val="27"/>
  </w:num>
  <w:num w:numId="9">
    <w:abstractNumId w:val="23"/>
  </w:num>
  <w:num w:numId="10">
    <w:abstractNumId w:val="13"/>
  </w:num>
  <w:num w:numId="11">
    <w:abstractNumId w:val="21"/>
  </w:num>
  <w:num w:numId="12">
    <w:abstractNumId w:val="36"/>
  </w:num>
  <w:num w:numId="13">
    <w:abstractNumId w:val="33"/>
  </w:num>
  <w:num w:numId="14">
    <w:abstractNumId w:val="22"/>
  </w:num>
  <w:num w:numId="15">
    <w:abstractNumId w:val="24"/>
  </w:num>
  <w:num w:numId="16">
    <w:abstractNumId w:val="10"/>
  </w:num>
  <w:num w:numId="17">
    <w:abstractNumId w:val="7"/>
  </w:num>
  <w:num w:numId="18">
    <w:abstractNumId w:val="18"/>
  </w:num>
  <w:num w:numId="19">
    <w:abstractNumId w:val="35"/>
  </w:num>
  <w:num w:numId="20">
    <w:abstractNumId w:val="8"/>
  </w:num>
  <w:num w:numId="21">
    <w:abstractNumId w:val="4"/>
  </w:num>
  <w:num w:numId="22">
    <w:abstractNumId w:val="20"/>
  </w:num>
  <w:num w:numId="23">
    <w:abstractNumId w:val="31"/>
  </w:num>
  <w:num w:numId="24">
    <w:abstractNumId w:val="17"/>
  </w:num>
  <w:num w:numId="25">
    <w:abstractNumId w:val="29"/>
  </w:num>
  <w:num w:numId="26">
    <w:abstractNumId w:val="12"/>
  </w:num>
  <w:num w:numId="27">
    <w:abstractNumId w:val="28"/>
  </w:num>
  <w:num w:numId="28">
    <w:abstractNumId w:val="5"/>
  </w:num>
  <w:num w:numId="29">
    <w:abstractNumId w:val="15"/>
  </w:num>
  <w:num w:numId="30">
    <w:abstractNumId w:val="25"/>
  </w:num>
  <w:num w:numId="31">
    <w:abstractNumId w:val="16"/>
  </w:num>
  <w:num w:numId="32">
    <w:abstractNumId w:val="6"/>
  </w:num>
  <w:num w:numId="33">
    <w:abstractNumId w:val="34"/>
  </w:num>
  <w:num w:numId="34">
    <w:abstractNumId w:val="26"/>
  </w:num>
  <w:num w:numId="35">
    <w:abstractNumId w:val="9"/>
  </w:num>
  <w:num w:numId="36">
    <w:abstractNumId w:val="30"/>
  </w:num>
  <w:num w:numId="3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doNotLeaveBackslashAlon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5849"/>
    <w:rsid w:val="00005AD0"/>
    <w:rsid w:val="00006519"/>
    <w:rsid w:val="00012401"/>
    <w:rsid w:val="00013F09"/>
    <w:rsid w:val="000239E7"/>
    <w:rsid w:val="00026099"/>
    <w:rsid w:val="0003113A"/>
    <w:rsid w:val="00045410"/>
    <w:rsid w:val="00051CE2"/>
    <w:rsid w:val="0005572E"/>
    <w:rsid w:val="00090BD2"/>
    <w:rsid w:val="000D4A8D"/>
    <w:rsid w:val="000E3FD8"/>
    <w:rsid w:val="000F5EFD"/>
    <w:rsid w:val="00132708"/>
    <w:rsid w:val="00135F79"/>
    <w:rsid w:val="00144AFD"/>
    <w:rsid w:val="00172A27"/>
    <w:rsid w:val="0017508A"/>
    <w:rsid w:val="0019638A"/>
    <w:rsid w:val="001E5C91"/>
    <w:rsid w:val="001F422F"/>
    <w:rsid w:val="0020617B"/>
    <w:rsid w:val="00225B3B"/>
    <w:rsid w:val="00243F92"/>
    <w:rsid w:val="00244F0E"/>
    <w:rsid w:val="00253ABC"/>
    <w:rsid w:val="0025582E"/>
    <w:rsid w:val="00294121"/>
    <w:rsid w:val="00295F82"/>
    <w:rsid w:val="002A1D3C"/>
    <w:rsid w:val="002A2C59"/>
    <w:rsid w:val="002B690B"/>
    <w:rsid w:val="002E56D4"/>
    <w:rsid w:val="002F27B9"/>
    <w:rsid w:val="003068AB"/>
    <w:rsid w:val="0032560C"/>
    <w:rsid w:val="00373EEF"/>
    <w:rsid w:val="003E0C20"/>
    <w:rsid w:val="004057F3"/>
    <w:rsid w:val="00437F2E"/>
    <w:rsid w:val="004556CF"/>
    <w:rsid w:val="00470970"/>
    <w:rsid w:val="00495C74"/>
    <w:rsid w:val="004A221F"/>
    <w:rsid w:val="004C4FA2"/>
    <w:rsid w:val="004D2BB0"/>
    <w:rsid w:val="00516A12"/>
    <w:rsid w:val="00591F34"/>
    <w:rsid w:val="005C6187"/>
    <w:rsid w:val="00616D47"/>
    <w:rsid w:val="0063164C"/>
    <w:rsid w:val="006361EE"/>
    <w:rsid w:val="00686538"/>
    <w:rsid w:val="006A0009"/>
    <w:rsid w:val="006D6F5A"/>
    <w:rsid w:val="006E0380"/>
    <w:rsid w:val="006E0F06"/>
    <w:rsid w:val="006E3FE5"/>
    <w:rsid w:val="006F34E2"/>
    <w:rsid w:val="006F42D7"/>
    <w:rsid w:val="0070121E"/>
    <w:rsid w:val="00701CFE"/>
    <w:rsid w:val="00776DC4"/>
    <w:rsid w:val="007823B5"/>
    <w:rsid w:val="0078760D"/>
    <w:rsid w:val="007922FB"/>
    <w:rsid w:val="007C1149"/>
    <w:rsid w:val="007C3CF0"/>
    <w:rsid w:val="007C73E2"/>
    <w:rsid w:val="007D6E2E"/>
    <w:rsid w:val="007F397B"/>
    <w:rsid w:val="00831C6C"/>
    <w:rsid w:val="00834677"/>
    <w:rsid w:val="00874EEC"/>
    <w:rsid w:val="00877904"/>
    <w:rsid w:val="008843FA"/>
    <w:rsid w:val="008918C8"/>
    <w:rsid w:val="008A78A3"/>
    <w:rsid w:val="008B0576"/>
    <w:rsid w:val="008E3221"/>
    <w:rsid w:val="00913675"/>
    <w:rsid w:val="00934290"/>
    <w:rsid w:val="00955849"/>
    <w:rsid w:val="00980FBD"/>
    <w:rsid w:val="009854EB"/>
    <w:rsid w:val="0099701C"/>
    <w:rsid w:val="009A358A"/>
    <w:rsid w:val="009B3AF7"/>
    <w:rsid w:val="009C2E57"/>
    <w:rsid w:val="009D19EB"/>
    <w:rsid w:val="009F6658"/>
    <w:rsid w:val="00A15E54"/>
    <w:rsid w:val="00A20470"/>
    <w:rsid w:val="00A21114"/>
    <w:rsid w:val="00A268AC"/>
    <w:rsid w:val="00A61964"/>
    <w:rsid w:val="00A708AC"/>
    <w:rsid w:val="00A809BC"/>
    <w:rsid w:val="00A931D8"/>
    <w:rsid w:val="00AF490C"/>
    <w:rsid w:val="00B6286C"/>
    <w:rsid w:val="00B63530"/>
    <w:rsid w:val="00B8361C"/>
    <w:rsid w:val="00BA1602"/>
    <w:rsid w:val="00BC28BA"/>
    <w:rsid w:val="00BD4DA7"/>
    <w:rsid w:val="00BE4847"/>
    <w:rsid w:val="00BE4C8A"/>
    <w:rsid w:val="00C31EA2"/>
    <w:rsid w:val="00C44884"/>
    <w:rsid w:val="00C54AAF"/>
    <w:rsid w:val="00C5727A"/>
    <w:rsid w:val="00C616E4"/>
    <w:rsid w:val="00C87174"/>
    <w:rsid w:val="00CB21A0"/>
    <w:rsid w:val="00CB4365"/>
    <w:rsid w:val="00CB6C2F"/>
    <w:rsid w:val="00CF30CF"/>
    <w:rsid w:val="00D52DCA"/>
    <w:rsid w:val="00DC3450"/>
    <w:rsid w:val="00DE7066"/>
    <w:rsid w:val="00DE7FC4"/>
    <w:rsid w:val="00E05867"/>
    <w:rsid w:val="00E20C03"/>
    <w:rsid w:val="00E32516"/>
    <w:rsid w:val="00E7332B"/>
    <w:rsid w:val="00E84D3D"/>
    <w:rsid w:val="00E97C88"/>
    <w:rsid w:val="00EF3C5C"/>
    <w:rsid w:val="00F15A76"/>
    <w:rsid w:val="00F2382D"/>
    <w:rsid w:val="00F30CF5"/>
    <w:rsid w:val="00F53241"/>
    <w:rsid w:val="00F5508E"/>
    <w:rsid w:val="00F57554"/>
    <w:rsid w:val="00F84E7C"/>
    <w:rsid w:val="00FD1D16"/>
    <w:rsid w:val="00FE2F89"/>
    <w:rsid w:val="00FE64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BDA0201-56D1-4CA4-A85C-7A5AE40BC3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link w:val="Heading4Char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link w:val="Heading7Char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CommentTextChar">
    <w:name w:val="Comment Text Char"/>
    <w:basedOn w:val="DefaultParagraphFont"/>
    <w:link w:val="CommentText"/>
    <w:rPr>
      <w:rFonts w:ascii="Arial" w:eastAsia="SimSun" w:hAnsi="Arial"/>
      <w:lang w:val="en-GB" w:eastAsia="en-US" w:bidi="ar-SA"/>
    </w:rPr>
  </w:style>
  <w:style w:type="character" w:styleId="CommentReference">
    <w:name w:val="annotation reference"/>
    <w:basedOn w:val="DefaultParagraphFont"/>
    <w:rPr>
      <w:sz w:val="16"/>
    </w:rPr>
  </w:style>
  <w:style w:type="character" w:customStyle="1" w:styleId="B1Char1">
    <w:name w:val="B1 Char1"/>
    <w:basedOn w:val="DefaultParagraphFont"/>
    <w:link w:val="B1"/>
    <w:rPr>
      <w:rFonts w:ascii="Arial" w:eastAsia="SimSun" w:hAnsi="Arial"/>
      <w:lang w:val="en-GB" w:eastAsia="en-US" w:bidi="ar-SA"/>
    </w:rPr>
  </w:style>
  <w:style w:type="character" w:styleId="Hyperlink">
    <w:name w:val="Hyperlink"/>
    <w:basedOn w:val="DefaultParagraphFont"/>
    <w:rPr>
      <w:color w:val="0000FF"/>
      <w:u w:val="single"/>
    </w:rPr>
  </w:style>
  <w:style w:type="character" w:customStyle="1" w:styleId="THChar">
    <w:name w:val="TH Char"/>
    <w:basedOn w:val="DefaultParagraphFont"/>
    <w:link w:val="TH"/>
    <w:rPr>
      <w:rFonts w:ascii="Arial" w:hAnsi="Arial"/>
      <w:b/>
      <w:lang w:val="en-GB" w:eastAsia="en-GB" w:bidi="ar-SA"/>
    </w:rPr>
  </w:style>
  <w:style w:type="character" w:styleId="PageNumber">
    <w:name w:val="page number"/>
    <w:basedOn w:val="DefaultParagraphFont"/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basedOn w:val="DefaultParagraphFont"/>
    <w:link w:val="Header"/>
    <w:rPr>
      <w:lang w:val="en-GB" w:eastAsia="en-US" w:bidi="ar-SA"/>
    </w:rPr>
  </w:style>
  <w:style w:type="paragraph" w:customStyle="1" w:styleId="TAL">
    <w:name w:val="TAL"/>
    <w:basedOn w:val="Normal"/>
    <w:link w:val="TALChar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18"/>
      <w:lang w:eastAsia="en-GB"/>
    </w:rPr>
  </w:style>
  <w:style w:type="paragraph" w:customStyle="1" w:styleId="TH">
    <w:name w:val="TH"/>
    <w:basedOn w:val="Normal"/>
    <w:link w:val="THChar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lang w:eastAsia="en-GB"/>
    </w:r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rPr>
      <w:rFonts w:ascii="Tahoma" w:hAnsi="Tahoma"/>
      <w:sz w:val="16"/>
      <w:szCs w:val="16"/>
    </w:rPr>
  </w:style>
  <w:style w:type="paragraph" w:customStyle="1" w:styleId="B1">
    <w:name w:val="B1"/>
    <w:basedOn w:val="Normal"/>
    <w:link w:val="B1Char1"/>
    <w:pPr>
      <w:ind w:left="567" w:hanging="567"/>
      <w:jc w:val="both"/>
    </w:pPr>
    <w:rPr>
      <w:rFonts w:ascii="Arial" w:hAnsi="Arial"/>
    </w:rPr>
  </w:style>
  <w:style w:type="paragraph" w:customStyle="1" w:styleId="CRCoverPage">
    <w:name w:val="CR Cover Page"/>
    <w:link w:val="CRCoverPageChar"/>
    <w:pPr>
      <w:spacing w:after="120"/>
    </w:pPr>
    <w:rPr>
      <w:rFonts w:ascii="Arial" w:eastAsia="MS Mincho" w:hAnsi="Arial"/>
      <w:lang w:val="en-GB"/>
    </w:rPr>
  </w:style>
  <w:style w:type="paragraph" w:customStyle="1" w:styleId="NotDone">
    <w:name w:val="Not Done"/>
    <w:basedOn w:val="done"/>
    <w:pPr>
      <w:numPr>
        <w:numId w:val="1"/>
      </w:numPr>
      <w:tabs>
        <w:tab w:val="clear" w:pos="360"/>
        <w:tab w:val="left" w:pos="0"/>
        <w:tab w:val="left" w:pos="1125"/>
      </w:tabs>
    </w:pPr>
    <w:rPr>
      <w:color w:val="FF0000"/>
    </w:rPr>
  </w:style>
  <w:style w:type="paragraph" w:styleId="BodyText">
    <w:name w:val="Body Text"/>
    <w:basedOn w:val="Normal"/>
    <w:rPr>
      <w:rFonts w:ascii="Arial" w:hAnsi="Arial" w:cs="Arial"/>
      <w:color w:val="FF0000"/>
    </w:rPr>
  </w:style>
  <w:style w:type="paragraph" w:customStyle="1" w:styleId="tah">
    <w:name w:val="tah"/>
    <w:basedOn w:val="Normal"/>
    <w:pPr>
      <w:keepNext/>
      <w:overflowPunct w:val="0"/>
      <w:autoSpaceDE w:val="0"/>
      <w:autoSpaceDN w:val="0"/>
      <w:jc w:val="center"/>
    </w:pPr>
    <w:rPr>
      <w:rFonts w:ascii="Arial" w:eastAsia="Batang" w:hAnsi="Arial" w:cs="Arial"/>
      <w:b/>
      <w:bCs/>
      <w:sz w:val="18"/>
      <w:szCs w:val="18"/>
      <w:lang w:val="en-US" w:eastAsia="en-GB"/>
    </w:rPr>
  </w:style>
  <w:style w:type="paragraph" w:styleId="CommentText">
    <w:name w:val="annotation text"/>
    <w:basedOn w:val="Normal"/>
    <w:link w:val="CommentTextChar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customStyle="1" w:styleId="a">
    <w:name w:val="??"/>
    <w:pPr>
      <w:widowControl w:val="0"/>
    </w:p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1843"/>
        <w:tab w:val="left" w:pos="360"/>
        <w:tab w:val="left" w:pos="1125"/>
      </w:tabs>
      <w:ind w:left="340" w:hanging="340"/>
    </w:pPr>
    <w:rPr>
      <w:color w:val="008000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pPr>
      <w:widowControl w:val="0"/>
      <w:numPr>
        <w:numId w:val="3"/>
      </w:numPr>
      <w:tabs>
        <w:tab w:val="left" w:pos="360"/>
      </w:tabs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4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styleId="DocumentMap">
    <w:name w:val="Document Map"/>
    <w:basedOn w:val="Normal"/>
    <w:pPr>
      <w:shd w:val="clear" w:color="auto" w:fill="000080"/>
    </w:pPr>
  </w:style>
  <w:style w:type="character" w:customStyle="1" w:styleId="B1Char">
    <w:name w:val="B1 Char"/>
    <w:basedOn w:val="DefaultParagraphFont"/>
    <w:rsid w:val="00BA1602"/>
    <w:rPr>
      <w:rFonts w:ascii="Times New Roman" w:hAnsi="Times New Roman"/>
      <w:lang w:val="en-GB" w:eastAsia="en-US"/>
    </w:rPr>
  </w:style>
  <w:style w:type="paragraph" w:customStyle="1" w:styleId="EQ">
    <w:name w:val="EQ"/>
    <w:basedOn w:val="Normal"/>
    <w:next w:val="Normal"/>
    <w:rsid w:val="0005572E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noProof/>
      <w:lang w:eastAsia="en-GB"/>
    </w:rPr>
  </w:style>
  <w:style w:type="paragraph" w:customStyle="1" w:styleId="B2">
    <w:name w:val="B2"/>
    <w:basedOn w:val="List2"/>
    <w:link w:val="B2Char"/>
    <w:rsid w:val="0025582E"/>
    <w:pPr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textAlignment w:val="baseline"/>
    </w:pPr>
    <w:rPr>
      <w:lang w:eastAsia="ja-JP"/>
    </w:rPr>
  </w:style>
  <w:style w:type="character" w:customStyle="1" w:styleId="B2Char">
    <w:name w:val="B2 Char"/>
    <w:basedOn w:val="DefaultParagraphFont"/>
    <w:link w:val="B2"/>
    <w:rsid w:val="0025582E"/>
    <w:rPr>
      <w:lang w:val="en-GB" w:eastAsia="ja-JP"/>
    </w:rPr>
  </w:style>
  <w:style w:type="paragraph" w:styleId="List2">
    <w:name w:val="List 2"/>
    <w:basedOn w:val="Normal"/>
    <w:rsid w:val="0025582E"/>
    <w:pPr>
      <w:ind w:leftChars="200" w:left="100" w:hangingChars="200" w:hanging="200"/>
      <w:contextualSpacing/>
    </w:pPr>
  </w:style>
  <w:style w:type="character" w:customStyle="1" w:styleId="a0">
    <w:name w:val="文稿抬头"/>
    <w:basedOn w:val="DefaultParagraphFont"/>
    <w:rsid w:val="0032560C"/>
    <w:rPr>
      <w:rFonts w:eastAsia="MS Mincho"/>
      <w:b/>
      <w:bCs/>
      <w:sz w:val="24"/>
    </w:rPr>
  </w:style>
  <w:style w:type="character" w:customStyle="1" w:styleId="Heading4Char">
    <w:name w:val="Heading 4 Char"/>
    <w:aliases w:val="h4 Char"/>
    <w:basedOn w:val="DefaultParagraphFont"/>
    <w:link w:val="Heading4"/>
    <w:rsid w:val="0032560C"/>
    <w:rPr>
      <w:rFonts w:ascii="Arial" w:hAnsi="Arial"/>
      <w:b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2560C"/>
    <w:rPr>
      <w:rFonts w:ascii="Arial" w:hAnsi="Arial"/>
      <w:b/>
      <w:color w:val="0000FF"/>
      <w:lang w:val="en-GB" w:eastAsia="en-US"/>
    </w:rPr>
  </w:style>
  <w:style w:type="paragraph" w:styleId="ListParagraph">
    <w:name w:val="List Paragraph"/>
    <w:basedOn w:val="Normal"/>
    <w:qFormat/>
    <w:rsid w:val="0032560C"/>
    <w:pPr>
      <w:ind w:firstLineChars="200" w:firstLine="420"/>
    </w:pPr>
    <w:rPr>
      <w:rFonts w:ascii="SimSun" w:hAnsi="SimSun" w:cs="SimSun"/>
      <w:sz w:val="24"/>
      <w:szCs w:val="24"/>
      <w:lang w:val="en-US" w:eastAsia="zh-CN"/>
    </w:rPr>
  </w:style>
  <w:style w:type="table" w:styleId="TableGrid">
    <w:name w:val="Table Grid"/>
    <w:basedOn w:val="TableNormal"/>
    <w:rsid w:val="00CF30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L">
    <w:name w:val="PL"/>
    <w:link w:val="PLChar"/>
    <w:rsid w:val="00CF30C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character" w:customStyle="1" w:styleId="PLChar">
    <w:name w:val="PL Char"/>
    <w:link w:val="PL"/>
    <w:rsid w:val="00CF30CF"/>
    <w:rPr>
      <w:rFonts w:ascii="Courier New" w:hAnsi="Courier New"/>
      <w:noProof/>
      <w:sz w:val="16"/>
      <w:lang w:val="en-GB" w:bidi="ar-SA"/>
    </w:rPr>
  </w:style>
  <w:style w:type="character" w:customStyle="1" w:styleId="TALChar">
    <w:name w:val="TAL Char"/>
    <w:link w:val="TAL"/>
    <w:locked/>
    <w:rsid w:val="00C44884"/>
    <w:rPr>
      <w:rFonts w:ascii="Arial" w:eastAsia="Times New Roman" w:hAnsi="Arial"/>
      <w:sz w:val="18"/>
      <w:lang w:val="en-GB" w:eastAsia="en-GB"/>
    </w:rPr>
  </w:style>
  <w:style w:type="character" w:customStyle="1" w:styleId="CRCoverPageChar">
    <w:name w:val="CR Cover Page Char"/>
    <w:link w:val="CRCoverPage"/>
    <w:rsid w:val="009D19EB"/>
    <w:rPr>
      <w:rFonts w:ascii="Arial" w:eastAsia="MS Mincho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664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39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2</Pages>
  <Words>455</Words>
  <Characters>2600</Characters>
  <Application>Microsoft Office Word</Application>
  <DocSecurity>0</DocSecurity>
  <PresentationFormat/>
  <Lines>21</Lines>
  <Paragraphs>6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</vt:lpstr>
    </vt:vector>
  </TitlesOfParts>
  <Manager/>
  <Company/>
  <LinksUpToDate>false</LinksUpToDate>
  <CharactersWithSpaces>3049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</dc:title>
  <dc:subject/>
  <dc:creator>CATT</dc:creator>
  <cp:keywords/>
  <dc:description/>
  <cp:lastModifiedBy>Prashanth Akula</cp:lastModifiedBy>
  <cp:revision>8</cp:revision>
  <cp:lastPrinted>2002-04-23T01:10:00Z</cp:lastPrinted>
  <dcterms:created xsi:type="dcterms:W3CDTF">2017-09-22T17:22:00Z</dcterms:created>
  <dcterms:modified xsi:type="dcterms:W3CDTF">2017-10-02T01:47:00Z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2052-6.6.0.2699</vt:lpwstr>
  </property>
  <property fmtid="{D5CDD505-2E9C-101B-9397-08002B2CF9AE}" pid="3" name="_ms_pID_725343">
    <vt:lpwstr>(2)ez6ClzisoOjxsMyhU6JdGwYkHpqKyZEYarH9A9SsqKQFKhvp3d17oEF5B2fBfVyxQX94Kd7A
hKNS+AXIneX/wIPGwsZpxlxWC2orwVZ0+o2pubypkNO/jcM5dtnbLKsZJvbEuXVzIonltb9y
o23bFOG+bfh41UqEDDbrDx7V7Uu9pkj9ltqa/jWSNQkBUeQ713t77FAWk4XwCSd/FzhSGe2Y
egM6H9aG2d3V6Hawvy1Ud</vt:lpwstr>
  </property>
  <property fmtid="{D5CDD505-2E9C-101B-9397-08002B2CF9AE}" pid="4" name="_ms_pID_7253431">
    <vt:lpwstr>vt8g3FscATqHivau4sY7iMV65QQPFpixl1xIOPdMAaN3mxHg91b
SnkAN4ouRFwHhE3MI3cadttx4QLpdTDfnQaRTbUnFKSnTkF1337x8Q==</vt:lpwstr>
  </property>
  <property fmtid="{D5CDD505-2E9C-101B-9397-08002B2CF9AE}" pid="5" name="sflag">
    <vt:lpwstr>1328633734</vt:lpwstr>
  </property>
</Properties>
</file>